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7"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5"/>
        <w:gridCol w:w="3452"/>
        <w:gridCol w:w="5040"/>
      </w:tblGrid>
      <w:tr w:rsidR="00163CD1" w:rsidRPr="00163CD1" w14:paraId="10E55F69" w14:textId="77777777" w:rsidTr="00001B01">
        <w:trPr>
          <w:trHeight w:val="330"/>
        </w:trPr>
        <w:tc>
          <w:tcPr>
            <w:tcW w:w="6577"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6D128455" w14:textId="77777777" w:rsidR="00163CD1" w:rsidRPr="00163CD1" w:rsidRDefault="00163CD1" w:rsidP="00001B01">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 xml:space="preserve">2019-20 </w:t>
            </w:r>
            <w:r w:rsidRPr="00163CD1">
              <w:rPr>
                <w:rFonts w:ascii="Calibri" w:eastAsia="Times New Roman" w:hAnsi="Calibri" w:cs="Calibri"/>
                <w:b/>
                <w:bCs/>
                <w:color w:val="000000"/>
                <w:sz w:val="24"/>
                <w:szCs w:val="24"/>
              </w:rPr>
              <w:t>SLLI logic model</w:t>
            </w:r>
            <w:r w:rsidRPr="00163CD1">
              <w:rPr>
                <w:rFonts w:ascii="Calibri" w:eastAsia="Times New Roman" w:hAnsi="Calibri" w:cs="Calibri"/>
                <w:sz w:val="24"/>
                <w:szCs w:val="24"/>
              </w:rPr>
              <w:t> </w:t>
            </w:r>
          </w:p>
        </w:tc>
        <w:tc>
          <w:tcPr>
            <w:tcW w:w="5040" w:type="dxa"/>
            <w:tcBorders>
              <w:top w:val="nil"/>
              <w:left w:val="nil"/>
              <w:bottom w:val="nil"/>
              <w:right w:val="nil"/>
            </w:tcBorders>
            <w:shd w:val="clear" w:color="auto" w:fill="auto"/>
            <w:vAlign w:val="bottom"/>
            <w:hideMark/>
          </w:tcPr>
          <w:p w14:paraId="7A6BB400" w14:textId="77777777" w:rsidR="00163CD1" w:rsidRPr="00163CD1" w:rsidRDefault="00163CD1" w:rsidP="00163CD1">
            <w:pPr>
              <w:spacing w:after="0" w:line="240" w:lineRule="auto"/>
              <w:jc w:val="center"/>
              <w:textAlignment w:val="baseline"/>
              <w:rPr>
                <w:rFonts w:ascii="Segoe UI" w:eastAsia="Times New Roman" w:hAnsi="Segoe UI" w:cs="Segoe UI"/>
                <w:sz w:val="18"/>
                <w:szCs w:val="18"/>
              </w:rPr>
            </w:pPr>
            <w:r w:rsidRPr="00163CD1">
              <w:rPr>
                <w:rFonts w:ascii="Calibri" w:eastAsia="Times New Roman" w:hAnsi="Calibri" w:cs="Calibri"/>
                <w:sz w:val="32"/>
                <w:szCs w:val="32"/>
              </w:rPr>
              <w:t> </w:t>
            </w:r>
          </w:p>
        </w:tc>
      </w:tr>
      <w:tr w:rsidR="00163CD1" w:rsidRPr="00163CD1" w14:paraId="128281BE" w14:textId="77777777" w:rsidTr="00001B01">
        <w:trPr>
          <w:trHeight w:val="240"/>
        </w:trPr>
        <w:tc>
          <w:tcPr>
            <w:tcW w:w="3125" w:type="dxa"/>
            <w:tcBorders>
              <w:top w:val="nil"/>
              <w:left w:val="single" w:sz="6" w:space="0" w:color="auto"/>
              <w:bottom w:val="single" w:sz="6" w:space="0" w:color="auto"/>
              <w:right w:val="single" w:sz="6" w:space="0" w:color="auto"/>
            </w:tcBorders>
            <w:shd w:val="clear" w:color="auto" w:fill="FFE699"/>
            <w:vAlign w:val="center"/>
            <w:hideMark/>
          </w:tcPr>
          <w:p w14:paraId="4A89F8EA" w14:textId="77777777" w:rsidR="00163CD1" w:rsidRPr="00163CD1" w:rsidRDefault="00163CD1" w:rsidP="00163CD1">
            <w:pPr>
              <w:spacing w:after="0" w:line="240" w:lineRule="auto"/>
              <w:jc w:val="center"/>
              <w:textAlignment w:val="baseline"/>
              <w:rPr>
                <w:rFonts w:ascii="Segoe UI" w:eastAsia="Times New Roman" w:hAnsi="Segoe UI" w:cs="Segoe UI"/>
                <w:sz w:val="18"/>
                <w:szCs w:val="18"/>
              </w:rPr>
            </w:pPr>
            <w:r w:rsidRPr="00163CD1">
              <w:rPr>
                <w:rFonts w:ascii="Calibri" w:eastAsia="Times New Roman" w:hAnsi="Calibri" w:cs="Calibri"/>
                <w:b/>
                <w:bCs/>
                <w:color w:val="000000"/>
              </w:rPr>
              <w:t>Inputs </w:t>
            </w:r>
            <w:r w:rsidRPr="00163CD1">
              <w:rPr>
                <w:rFonts w:ascii="Calibri" w:eastAsia="Times New Roman" w:hAnsi="Calibri" w:cs="Calibri"/>
              </w:rPr>
              <w:t> </w:t>
            </w:r>
          </w:p>
        </w:tc>
        <w:tc>
          <w:tcPr>
            <w:tcW w:w="3452" w:type="dxa"/>
            <w:tcBorders>
              <w:top w:val="nil"/>
              <w:left w:val="nil"/>
              <w:bottom w:val="single" w:sz="6" w:space="0" w:color="auto"/>
              <w:right w:val="single" w:sz="6" w:space="0" w:color="auto"/>
            </w:tcBorders>
            <w:shd w:val="clear" w:color="auto" w:fill="FFE699"/>
            <w:vAlign w:val="bottom"/>
            <w:hideMark/>
          </w:tcPr>
          <w:p w14:paraId="2A1F0492" w14:textId="77777777" w:rsidR="00163CD1" w:rsidRPr="00163CD1" w:rsidRDefault="00163CD1" w:rsidP="00163CD1">
            <w:pPr>
              <w:spacing w:after="0" w:line="240" w:lineRule="auto"/>
              <w:jc w:val="center"/>
              <w:textAlignment w:val="baseline"/>
              <w:rPr>
                <w:rFonts w:ascii="Segoe UI" w:eastAsia="Times New Roman" w:hAnsi="Segoe UI" w:cs="Segoe UI"/>
                <w:sz w:val="18"/>
                <w:szCs w:val="18"/>
              </w:rPr>
            </w:pPr>
            <w:r w:rsidRPr="00163CD1">
              <w:rPr>
                <w:rFonts w:ascii="Calibri" w:eastAsia="Times New Roman" w:hAnsi="Calibri" w:cs="Calibri"/>
                <w:b/>
                <w:bCs/>
                <w:color w:val="000000"/>
              </w:rPr>
              <w:t>Outputs </w:t>
            </w:r>
            <w:r w:rsidRPr="00163CD1">
              <w:rPr>
                <w:rFonts w:ascii="Calibri" w:eastAsia="Times New Roman" w:hAnsi="Calibri" w:cs="Calibri"/>
              </w:rPr>
              <w:t> </w:t>
            </w:r>
          </w:p>
        </w:tc>
        <w:tc>
          <w:tcPr>
            <w:tcW w:w="5040" w:type="dxa"/>
            <w:tcBorders>
              <w:top w:val="single" w:sz="6" w:space="0" w:color="auto"/>
              <w:left w:val="nil"/>
              <w:bottom w:val="single" w:sz="6" w:space="0" w:color="auto"/>
              <w:right w:val="single" w:sz="6" w:space="0" w:color="auto"/>
            </w:tcBorders>
            <w:shd w:val="clear" w:color="auto" w:fill="FFE699"/>
            <w:vAlign w:val="bottom"/>
            <w:hideMark/>
          </w:tcPr>
          <w:p w14:paraId="02FF2D89" w14:textId="77777777" w:rsidR="00163CD1" w:rsidRPr="00163CD1" w:rsidRDefault="00163CD1" w:rsidP="00163CD1">
            <w:pPr>
              <w:spacing w:after="0" w:line="240" w:lineRule="auto"/>
              <w:jc w:val="center"/>
              <w:textAlignment w:val="baseline"/>
              <w:rPr>
                <w:rFonts w:ascii="Segoe UI" w:eastAsia="Times New Roman" w:hAnsi="Segoe UI" w:cs="Segoe UI"/>
                <w:sz w:val="18"/>
                <w:szCs w:val="18"/>
              </w:rPr>
            </w:pPr>
            <w:r w:rsidRPr="00163CD1">
              <w:rPr>
                <w:rFonts w:ascii="Calibri" w:eastAsia="Times New Roman" w:hAnsi="Calibri" w:cs="Calibri"/>
                <w:b/>
                <w:bCs/>
                <w:color w:val="000000"/>
              </w:rPr>
              <w:t>Outcomes </w:t>
            </w:r>
            <w:r w:rsidRPr="00163CD1">
              <w:rPr>
                <w:rFonts w:ascii="Calibri" w:eastAsia="Times New Roman" w:hAnsi="Calibri" w:cs="Calibri"/>
              </w:rPr>
              <w:t> </w:t>
            </w:r>
          </w:p>
        </w:tc>
      </w:tr>
      <w:tr w:rsidR="00163CD1" w:rsidRPr="00163CD1" w14:paraId="57A9B698" w14:textId="77777777" w:rsidTr="00001B01">
        <w:trPr>
          <w:trHeight w:val="8292"/>
        </w:trPr>
        <w:tc>
          <w:tcPr>
            <w:tcW w:w="3125" w:type="dxa"/>
            <w:tcBorders>
              <w:top w:val="nil"/>
              <w:left w:val="single" w:sz="6" w:space="0" w:color="auto"/>
              <w:right w:val="single" w:sz="6" w:space="0" w:color="auto"/>
            </w:tcBorders>
            <w:shd w:val="clear" w:color="auto" w:fill="auto"/>
            <w:hideMark/>
          </w:tcPr>
          <w:p w14:paraId="33B80681"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facilitator team (honorarium &amp; travel stipend)</w:t>
            </w:r>
          </w:p>
          <w:p w14:paraId="35DE6159"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pre-conference assignments: focused on the basic philosophy of leadership &amp; the difference between leading &amp; managing </w:t>
            </w:r>
            <w:r w:rsidRPr="00163CD1">
              <w:rPr>
                <w:rFonts w:ascii="Calibri" w:eastAsia="Times New Roman" w:hAnsi="Calibri" w:cs="Calibri"/>
                <w:sz w:val="20"/>
                <w:szCs w:val="20"/>
              </w:rPr>
              <w:t> </w:t>
            </w:r>
          </w:p>
          <w:p w14:paraId="2F496F0C"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 xml:space="preserve">Retreat </w:t>
            </w:r>
            <w:r>
              <w:rPr>
                <w:rFonts w:ascii="Calibri" w:eastAsia="Times New Roman" w:hAnsi="Calibri" w:cs="Calibri"/>
                <w:color w:val="000000"/>
                <w:sz w:val="20"/>
                <w:szCs w:val="20"/>
              </w:rPr>
              <w:t>June 18-21</w:t>
            </w:r>
            <w:r w:rsidRPr="00163CD1">
              <w:rPr>
                <w:rFonts w:ascii="Calibri" w:eastAsia="Times New Roman" w:hAnsi="Calibri" w:cs="Calibri"/>
                <w:color w:val="000000"/>
                <w:sz w:val="20"/>
                <w:szCs w:val="20"/>
              </w:rPr>
              <w:t> </w:t>
            </w:r>
            <w:r w:rsidRPr="00163CD1">
              <w:rPr>
                <w:rFonts w:ascii="Calibri" w:eastAsia="Times New Roman" w:hAnsi="Calibri" w:cs="Calibri"/>
                <w:sz w:val="20"/>
                <w:szCs w:val="20"/>
              </w:rPr>
              <w:t> </w:t>
            </w:r>
          </w:p>
          <w:p w14:paraId="2F35DF6D" w14:textId="77777777" w:rsidR="00163CD1" w:rsidRPr="00163CD1" w:rsidRDefault="00001B01" w:rsidP="00163CD1">
            <w:pPr>
              <w:pStyle w:val="ListParagraph"/>
              <w:numPr>
                <w:ilvl w:val="0"/>
                <w:numId w:val="1"/>
              </w:num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sz w:val="20"/>
                <w:szCs w:val="20"/>
              </w:rPr>
              <w:t>Journal</w:t>
            </w:r>
            <w:r w:rsidR="00163CD1" w:rsidRPr="00163CD1">
              <w:rPr>
                <w:rFonts w:ascii="Calibri" w:eastAsia="Times New Roman" w:hAnsi="Calibri" w:cs="Calibri"/>
                <w:color w:val="000000"/>
                <w:sz w:val="20"/>
                <w:szCs w:val="20"/>
              </w:rPr>
              <w:t>s &amp; other materials &amp; supplies </w:t>
            </w:r>
            <w:r w:rsidR="00163CD1" w:rsidRPr="00163CD1">
              <w:rPr>
                <w:rFonts w:ascii="Calibri" w:eastAsia="Times New Roman" w:hAnsi="Calibri" w:cs="Calibri"/>
                <w:sz w:val="20"/>
                <w:szCs w:val="20"/>
              </w:rPr>
              <w:t> </w:t>
            </w:r>
          </w:p>
          <w:p w14:paraId="40C917B0"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follow-up webinars &amp; face2face meetings </w:t>
            </w:r>
            <w:r w:rsidRPr="00163CD1">
              <w:rPr>
                <w:rFonts w:ascii="Calibri" w:eastAsia="Times New Roman" w:hAnsi="Calibri" w:cs="Calibri"/>
                <w:sz w:val="20"/>
                <w:szCs w:val="20"/>
              </w:rPr>
              <w:t> </w:t>
            </w:r>
          </w:p>
          <w:p w14:paraId="7D9E9286" w14:textId="77777777" w:rsidR="00163CD1" w:rsidRPr="00001B01" w:rsidRDefault="00163CD1" w:rsidP="00163CD1">
            <w:pPr>
              <w:pStyle w:val="ListParagraph"/>
              <w:numPr>
                <w:ilvl w:val="0"/>
                <w:numId w:val="1"/>
              </w:numPr>
              <w:spacing w:after="0" w:line="240" w:lineRule="auto"/>
              <w:textAlignment w:val="baseline"/>
              <w:rPr>
                <w:rFonts w:ascii="Segoe UI" w:eastAsia="Times New Roman" w:hAnsi="Segoe UI" w:cs="Segoe UI"/>
                <w:sz w:val="20"/>
                <w:szCs w:val="20"/>
              </w:rPr>
            </w:pPr>
            <w:r w:rsidRPr="00001B01">
              <w:rPr>
                <w:rFonts w:ascii="Calibri" w:eastAsia="Times New Roman" w:hAnsi="Calibri" w:cs="Calibri"/>
                <w:color w:val="000000"/>
                <w:sz w:val="20"/>
                <w:szCs w:val="20"/>
              </w:rPr>
              <w:t>report to the MT State Library Commission – Spring 2020 </w:t>
            </w:r>
            <w:r w:rsidRPr="00001B01">
              <w:rPr>
                <w:rFonts w:ascii="Calibri" w:eastAsia="Times New Roman" w:hAnsi="Calibri" w:cs="Calibri"/>
                <w:sz w:val="20"/>
                <w:szCs w:val="20"/>
              </w:rPr>
              <w:t> </w:t>
            </w:r>
          </w:p>
        </w:tc>
        <w:tc>
          <w:tcPr>
            <w:tcW w:w="3452" w:type="dxa"/>
            <w:tcBorders>
              <w:top w:val="nil"/>
              <w:left w:val="nil"/>
              <w:right w:val="single" w:sz="6" w:space="0" w:color="auto"/>
            </w:tcBorders>
            <w:shd w:val="clear" w:color="auto" w:fill="auto"/>
            <w:hideMark/>
          </w:tcPr>
          <w:p w14:paraId="47682BD8" w14:textId="26222093"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 xml:space="preserve">6-10 online meetings with facilitators, 1 face2face meeting in </w:t>
            </w:r>
            <w:r w:rsidR="00293707">
              <w:rPr>
                <w:rFonts w:ascii="Calibri" w:eastAsia="Times New Roman" w:hAnsi="Calibri" w:cs="Calibri"/>
                <w:color w:val="000000"/>
                <w:sz w:val="20"/>
                <w:szCs w:val="20"/>
              </w:rPr>
              <w:t>Helena</w:t>
            </w:r>
            <w:r w:rsidRPr="00163CD1">
              <w:rPr>
                <w:rFonts w:ascii="Calibri" w:eastAsia="Times New Roman" w:hAnsi="Calibri" w:cs="Calibri"/>
                <w:color w:val="000000"/>
                <w:sz w:val="20"/>
                <w:szCs w:val="20"/>
              </w:rPr>
              <w:t>; facilitators present most of activities at the retreat, assist MSL staff with follow-up, &amp; </w:t>
            </w:r>
            <w:bookmarkStart w:id="0" w:name="_GoBack"/>
            <w:bookmarkEnd w:id="0"/>
            <w:r w:rsidRPr="00163CD1">
              <w:rPr>
                <w:rFonts w:ascii="Calibri" w:eastAsia="Times New Roman" w:hAnsi="Calibri" w:cs="Calibri"/>
                <w:color w:val="000000"/>
                <w:sz w:val="20"/>
                <w:szCs w:val="20"/>
              </w:rPr>
              <w:t>as mentors for SLLI participants </w:t>
            </w:r>
            <w:r w:rsidRPr="00163CD1">
              <w:rPr>
                <w:rFonts w:ascii="Calibri" w:eastAsia="Times New Roman" w:hAnsi="Calibri" w:cs="Calibri"/>
                <w:sz w:val="20"/>
                <w:szCs w:val="20"/>
              </w:rPr>
              <w:t> </w:t>
            </w:r>
          </w:p>
          <w:p w14:paraId="0266DF67"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Participants spend 10-20 hours with assigned reading, viewing, &amp; reflection based on assignments planned by the facilitator team.  </w:t>
            </w:r>
            <w:r w:rsidRPr="00163CD1">
              <w:rPr>
                <w:rFonts w:ascii="Calibri" w:eastAsia="Times New Roman" w:hAnsi="Calibri" w:cs="Calibri"/>
                <w:sz w:val="20"/>
                <w:szCs w:val="20"/>
              </w:rPr>
              <w:t> </w:t>
            </w:r>
          </w:p>
          <w:p w14:paraId="3F953567"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sz w:val="20"/>
                <w:szCs w:val="20"/>
              </w:rPr>
              <w:t xml:space="preserve">Retreat: </w:t>
            </w:r>
            <w:r w:rsidRPr="00163CD1">
              <w:rPr>
                <w:rFonts w:ascii="Calibri" w:eastAsia="Times New Roman" w:hAnsi="Calibri" w:cs="Calibri"/>
                <w:color w:val="000000"/>
                <w:sz w:val="20"/>
                <w:szCs w:val="20"/>
              </w:rPr>
              <w:t>camp-like atmosphere at a secluded &amp; private location, 4 days of activities, presentations, discussions</w:t>
            </w:r>
            <w:r w:rsidRPr="00163CD1">
              <w:rPr>
                <w:rFonts w:ascii="Calibri" w:eastAsia="Times New Roman" w:hAnsi="Calibri" w:cs="Calibri"/>
                <w:sz w:val="20"/>
                <w:szCs w:val="20"/>
              </w:rPr>
              <w:t> </w:t>
            </w:r>
          </w:p>
          <w:p w14:paraId="5A2E9918"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Participants reflect on their learning &amp; use their reflections to make mid-course corrections &amp; plan future actions.  The journal provides a long-term resource to the learner &amp; a way for them to chart their progress.  </w:t>
            </w:r>
            <w:r w:rsidRPr="00163CD1">
              <w:rPr>
                <w:rFonts w:ascii="Calibri" w:eastAsia="Times New Roman" w:hAnsi="Calibri" w:cs="Calibri"/>
                <w:sz w:val="20"/>
                <w:szCs w:val="20"/>
              </w:rPr>
              <w:t> </w:t>
            </w:r>
          </w:p>
          <w:p w14:paraId="48B4150B" w14:textId="77777777" w:rsidR="00163CD1" w:rsidRPr="00163CD1" w:rsidRDefault="00163CD1" w:rsidP="00163CD1">
            <w:pPr>
              <w:pStyle w:val="ListParagraph"/>
              <w:numPr>
                <w:ilvl w:val="0"/>
                <w:numId w:val="1"/>
              </w:numPr>
              <w:spacing w:after="0" w:line="240" w:lineRule="auto"/>
              <w:textAlignment w:val="baseline"/>
              <w:rPr>
                <w:rFonts w:ascii="Segoe UI" w:eastAsia="Times New Roman" w:hAnsi="Segoe UI" w:cs="Segoe UI"/>
                <w:sz w:val="18"/>
                <w:szCs w:val="18"/>
              </w:rPr>
            </w:pPr>
            <w:r w:rsidRPr="00163CD1">
              <w:rPr>
                <w:rFonts w:ascii="Calibri" w:eastAsia="Times New Roman" w:hAnsi="Calibri" w:cs="Calibri"/>
                <w:color w:val="000000"/>
                <w:sz w:val="20"/>
                <w:szCs w:val="20"/>
              </w:rPr>
              <w:t>MSL staff &amp; facilitators, as well as peers, provide continued support, as participants transfer their new knowledge to a real-life project at their library. </w:t>
            </w:r>
            <w:r w:rsidRPr="00163CD1">
              <w:rPr>
                <w:rFonts w:ascii="Calibri" w:eastAsia="Times New Roman" w:hAnsi="Calibri" w:cs="Calibri"/>
                <w:sz w:val="20"/>
                <w:szCs w:val="20"/>
              </w:rPr>
              <w:t> </w:t>
            </w:r>
          </w:p>
          <w:p w14:paraId="3F983358" w14:textId="77777777" w:rsidR="00163CD1" w:rsidRPr="00001B01" w:rsidRDefault="00163CD1" w:rsidP="00163CD1">
            <w:pPr>
              <w:pStyle w:val="ListParagraph"/>
              <w:numPr>
                <w:ilvl w:val="0"/>
                <w:numId w:val="1"/>
              </w:numPr>
              <w:spacing w:after="0" w:line="240" w:lineRule="auto"/>
              <w:textAlignment w:val="baseline"/>
              <w:rPr>
                <w:rFonts w:ascii="Segoe UI" w:eastAsia="Times New Roman" w:hAnsi="Segoe UI" w:cs="Segoe UI"/>
                <w:sz w:val="20"/>
                <w:szCs w:val="20"/>
              </w:rPr>
            </w:pPr>
            <w:r w:rsidRPr="00001B01">
              <w:rPr>
                <w:rFonts w:ascii="Calibri" w:eastAsia="Times New Roman" w:hAnsi="Calibri" w:cs="Calibri"/>
                <w:color w:val="000000"/>
                <w:sz w:val="20"/>
                <w:szCs w:val="20"/>
              </w:rPr>
              <w:t>Participants plan &amp; deliver their reports in a format they design</w:t>
            </w:r>
            <w:r w:rsidR="00001B01">
              <w:rPr>
                <w:rFonts w:ascii="Calibri" w:eastAsia="Times New Roman" w:hAnsi="Calibri" w:cs="Calibri"/>
                <w:color w:val="000000"/>
                <w:sz w:val="20"/>
                <w:szCs w:val="20"/>
              </w:rPr>
              <w:t xml:space="preserve"> </w:t>
            </w:r>
            <w:proofErr w:type="gramStart"/>
            <w:r w:rsidR="00001B01">
              <w:rPr>
                <w:rFonts w:ascii="Calibri" w:eastAsia="Times New Roman" w:hAnsi="Calibri" w:cs="Calibri"/>
                <w:color w:val="000000"/>
                <w:sz w:val="20"/>
                <w:szCs w:val="20"/>
              </w:rPr>
              <w:t xml:space="preserve">and </w:t>
            </w:r>
            <w:r w:rsidRPr="00001B01">
              <w:rPr>
                <w:rFonts w:ascii="Calibri" w:eastAsia="Times New Roman" w:hAnsi="Calibri" w:cs="Calibri"/>
                <w:color w:val="000000"/>
                <w:sz w:val="20"/>
                <w:szCs w:val="20"/>
              </w:rPr>
              <w:t xml:space="preserve"> attend</w:t>
            </w:r>
            <w:proofErr w:type="gramEnd"/>
            <w:r w:rsidRPr="00001B01">
              <w:rPr>
                <w:rFonts w:ascii="Calibri" w:eastAsia="Times New Roman" w:hAnsi="Calibri" w:cs="Calibri"/>
                <w:color w:val="000000"/>
                <w:sz w:val="20"/>
                <w:szCs w:val="20"/>
              </w:rPr>
              <w:t xml:space="preserve"> the</w:t>
            </w:r>
            <w:r w:rsidR="00001B01">
              <w:rPr>
                <w:rFonts w:ascii="Calibri" w:eastAsia="Times New Roman" w:hAnsi="Calibri" w:cs="Calibri"/>
                <w:color w:val="000000"/>
                <w:sz w:val="20"/>
                <w:szCs w:val="20"/>
              </w:rPr>
              <w:t xml:space="preserve"> Commission</w:t>
            </w:r>
            <w:r w:rsidRPr="00001B01">
              <w:rPr>
                <w:rFonts w:ascii="Calibri" w:eastAsia="Times New Roman" w:hAnsi="Calibri" w:cs="Calibri"/>
                <w:color w:val="000000"/>
                <w:sz w:val="20"/>
                <w:szCs w:val="20"/>
              </w:rPr>
              <w:t xml:space="preserve"> meeting to answer questions &amp; present their work. </w:t>
            </w:r>
            <w:r w:rsidRPr="00001B01">
              <w:rPr>
                <w:rFonts w:ascii="Calibri" w:eastAsia="Times New Roman" w:hAnsi="Calibri" w:cs="Calibri"/>
                <w:sz w:val="20"/>
                <w:szCs w:val="20"/>
              </w:rPr>
              <w:t> </w:t>
            </w:r>
          </w:p>
        </w:tc>
        <w:tc>
          <w:tcPr>
            <w:tcW w:w="5040" w:type="dxa"/>
            <w:tcBorders>
              <w:top w:val="nil"/>
              <w:left w:val="nil"/>
              <w:right w:val="single" w:sz="6" w:space="0" w:color="auto"/>
            </w:tcBorders>
            <w:shd w:val="clear" w:color="auto" w:fill="auto"/>
            <w:hideMark/>
          </w:tcPr>
          <w:p w14:paraId="4CF68378" w14:textId="77777777" w:rsidR="00163CD1" w:rsidRPr="000B6E4B" w:rsidRDefault="00163CD1" w:rsidP="00001B01">
            <w:pPr>
              <w:pStyle w:val="ListParagraph"/>
              <w:numPr>
                <w:ilvl w:val="0"/>
                <w:numId w:val="1"/>
              </w:numPr>
              <w:spacing w:after="0" w:line="240" w:lineRule="auto"/>
              <w:textAlignment w:val="baseline"/>
              <w:rPr>
                <w:rFonts w:ascii="Segoe UI" w:eastAsia="Times New Roman" w:hAnsi="Segoe UI" w:cs="Segoe UI"/>
                <w:sz w:val="18"/>
                <w:szCs w:val="18"/>
              </w:rPr>
            </w:pPr>
            <w:r w:rsidRPr="000B6E4B">
              <w:rPr>
                <w:rFonts w:ascii="Calibri" w:eastAsia="Times New Roman" w:hAnsi="Calibri" w:cs="Calibri"/>
                <w:color w:val="000000"/>
                <w:sz w:val="20"/>
                <w:szCs w:val="20"/>
              </w:rPr>
              <w:t>Participants RECOGNIZE THEIR OWN LEADERSHIP STYLE as well as the benefits &amp; challenges of their style, so that they can participate more productively in management teams &amp; to effect positive change in their library &amp; community. </w:t>
            </w:r>
            <w:r w:rsidRPr="000B6E4B">
              <w:rPr>
                <w:rFonts w:ascii="Calibri" w:eastAsia="Times New Roman" w:hAnsi="Calibri" w:cs="Calibri"/>
                <w:sz w:val="20"/>
                <w:szCs w:val="20"/>
              </w:rPr>
              <w:t> </w:t>
            </w:r>
          </w:p>
          <w:p w14:paraId="281E7DE5" w14:textId="77777777" w:rsidR="00163CD1" w:rsidRPr="000B6E4B" w:rsidRDefault="00163CD1" w:rsidP="00001B01">
            <w:pPr>
              <w:pStyle w:val="ListParagraph"/>
              <w:numPr>
                <w:ilvl w:val="0"/>
                <w:numId w:val="1"/>
              </w:numPr>
              <w:spacing w:after="0" w:line="240" w:lineRule="auto"/>
              <w:textAlignment w:val="baseline"/>
              <w:rPr>
                <w:rFonts w:ascii="Segoe UI" w:eastAsia="Times New Roman" w:hAnsi="Segoe UI" w:cs="Segoe UI"/>
                <w:sz w:val="18"/>
                <w:szCs w:val="18"/>
              </w:rPr>
            </w:pPr>
            <w:r w:rsidRPr="000B6E4B">
              <w:rPr>
                <w:rFonts w:ascii="Calibri" w:eastAsia="Times New Roman" w:hAnsi="Calibri" w:cs="Calibri"/>
                <w:color w:val="000000"/>
                <w:sz w:val="20"/>
                <w:szCs w:val="20"/>
              </w:rPr>
              <w:t xml:space="preserve">Participants DEVELOP LISTENING &amp; COMMUNICATION SKILLS so that they </w:t>
            </w:r>
            <w:proofErr w:type="gramStart"/>
            <w:r w:rsidRPr="000B6E4B">
              <w:rPr>
                <w:rFonts w:ascii="Calibri" w:eastAsia="Times New Roman" w:hAnsi="Calibri" w:cs="Calibri"/>
                <w:color w:val="000000"/>
                <w:sz w:val="20"/>
                <w:szCs w:val="20"/>
              </w:rPr>
              <w:t>are able to</w:t>
            </w:r>
            <w:proofErr w:type="gramEnd"/>
            <w:r w:rsidRPr="000B6E4B">
              <w:rPr>
                <w:rFonts w:ascii="Calibri" w:eastAsia="Times New Roman" w:hAnsi="Calibri" w:cs="Calibri"/>
                <w:color w:val="000000"/>
                <w:sz w:val="20"/>
                <w:szCs w:val="20"/>
              </w:rPr>
              <w:t xml:space="preserve"> INSPIRE OTHERS &amp; collaborate toward a shared vision.</w:t>
            </w:r>
            <w:r w:rsidRPr="000B6E4B">
              <w:rPr>
                <w:rFonts w:ascii="Calibri" w:eastAsia="Times New Roman" w:hAnsi="Calibri" w:cs="Calibri"/>
                <w:sz w:val="20"/>
                <w:szCs w:val="20"/>
              </w:rPr>
              <w:t> </w:t>
            </w:r>
          </w:p>
          <w:p w14:paraId="34D071DD" w14:textId="5696F917" w:rsidR="00163CD1" w:rsidRPr="000B6E4B" w:rsidRDefault="00163CD1" w:rsidP="00001B01">
            <w:pPr>
              <w:pStyle w:val="ListParagraph"/>
              <w:numPr>
                <w:ilvl w:val="0"/>
                <w:numId w:val="1"/>
              </w:numPr>
              <w:spacing w:after="0" w:line="240" w:lineRule="auto"/>
              <w:textAlignment w:val="baseline"/>
              <w:rPr>
                <w:rFonts w:ascii="Segoe UI" w:eastAsia="Times New Roman" w:hAnsi="Segoe UI" w:cs="Segoe UI"/>
                <w:sz w:val="18"/>
                <w:szCs w:val="18"/>
              </w:rPr>
            </w:pPr>
            <w:r w:rsidRPr="000B6E4B">
              <w:rPr>
                <w:rFonts w:ascii="Calibri" w:eastAsia="Times New Roman" w:hAnsi="Calibri" w:cs="Calibri"/>
                <w:color w:val="000000"/>
                <w:sz w:val="20"/>
                <w:szCs w:val="20"/>
              </w:rPr>
              <w:t>Participants will be CONFIDENT TO TAKE RISKS &amp; to create an environment that is resilient in failure so that libraries &amp; librarians are positive innovators in their communities.</w:t>
            </w:r>
            <w:r w:rsidRPr="000B6E4B">
              <w:rPr>
                <w:rFonts w:ascii="Calibri" w:eastAsia="Times New Roman" w:hAnsi="Calibri" w:cs="Calibri"/>
                <w:sz w:val="20"/>
                <w:szCs w:val="20"/>
              </w:rPr>
              <w:t> </w:t>
            </w:r>
            <w:r w:rsidR="00A41F30" w:rsidRPr="000B6E4B">
              <w:rPr>
                <w:rFonts w:ascii="Calibri" w:eastAsia="Times New Roman" w:hAnsi="Calibri" w:cs="Calibri"/>
                <w:sz w:val="20"/>
                <w:szCs w:val="20"/>
              </w:rPr>
              <w:t xml:space="preserve"> </w:t>
            </w:r>
          </w:p>
          <w:p w14:paraId="3BAD038D" w14:textId="77777777" w:rsidR="00163CD1" w:rsidRPr="000B6E4B" w:rsidRDefault="00163CD1" w:rsidP="00001B01">
            <w:pPr>
              <w:pStyle w:val="ListParagraph"/>
              <w:numPr>
                <w:ilvl w:val="0"/>
                <w:numId w:val="1"/>
              </w:numPr>
              <w:spacing w:after="0" w:line="240" w:lineRule="auto"/>
              <w:textAlignment w:val="baseline"/>
              <w:rPr>
                <w:rFonts w:ascii="Segoe UI" w:eastAsia="Times New Roman" w:hAnsi="Segoe UI" w:cs="Segoe UI"/>
                <w:sz w:val="18"/>
                <w:szCs w:val="18"/>
              </w:rPr>
            </w:pPr>
            <w:r w:rsidRPr="000B6E4B">
              <w:rPr>
                <w:rFonts w:ascii="Calibri" w:eastAsia="Times New Roman" w:hAnsi="Calibri" w:cs="Calibri"/>
                <w:color w:val="000000"/>
                <w:sz w:val="20"/>
                <w:szCs w:val="20"/>
              </w:rPr>
              <w:t>Participants DEVELOP A PROJECT using productive strategies for managing change</w:t>
            </w:r>
            <w:r w:rsidR="009A4847" w:rsidRPr="000B6E4B">
              <w:rPr>
                <w:rFonts w:ascii="Calibri" w:eastAsia="Times New Roman" w:hAnsi="Calibri" w:cs="Calibri"/>
                <w:color w:val="000000"/>
                <w:sz w:val="20"/>
                <w:szCs w:val="20"/>
              </w:rPr>
              <w:t xml:space="preserve"> that has a real impact.</w:t>
            </w:r>
          </w:p>
          <w:p w14:paraId="776E1102" w14:textId="77777777" w:rsidR="00163CD1" w:rsidRPr="000B6E4B" w:rsidRDefault="00163CD1" w:rsidP="00001B01">
            <w:pPr>
              <w:pStyle w:val="ListParagraph"/>
              <w:numPr>
                <w:ilvl w:val="0"/>
                <w:numId w:val="1"/>
              </w:numPr>
              <w:spacing w:after="0" w:line="240" w:lineRule="auto"/>
              <w:textAlignment w:val="baseline"/>
              <w:rPr>
                <w:rFonts w:ascii="Segoe UI" w:eastAsia="Times New Roman" w:hAnsi="Segoe UI" w:cs="Segoe UI"/>
                <w:sz w:val="18"/>
                <w:szCs w:val="18"/>
              </w:rPr>
            </w:pPr>
            <w:r w:rsidRPr="000B6E4B">
              <w:rPr>
                <w:rFonts w:ascii="Calibri" w:eastAsia="Times New Roman" w:hAnsi="Calibri" w:cs="Calibri"/>
                <w:color w:val="000000"/>
                <w:sz w:val="20"/>
                <w:szCs w:val="20"/>
              </w:rPr>
              <w:t>Participants PURSUE THEIR OWN LEADERSHIP DEVELOPMENT to try new things, grow, to evaluate their efforts, to view hardship, failure, or fear as catalyst for positive change in their own lives, their libraries &amp; communities.</w:t>
            </w:r>
            <w:r w:rsidRPr="000B6E4B">
              <w:rPr>
                <w:rFonts w:ascii="Calibri" w:eastAsia="Times New Roman" w:hAnsi="Calibri" w:cs="Calibri"/>
                <w:sz w:val="20"/>
                <w:szCs w:val="20"/>
              </w:rPr>
              <w:t> </w:t>
            </w:r>
          </w:p>
          <w:p w14:paraId="548F834B" w14:textId="706FC6E2" w:rsidR="005618C9" w:rsidRPr="000B6E4B" w:rsidRDefault="005618C9" w:rsidP="00001B01">
            <w:pPr>
              <w:pStyle w:val="ListParagraph"/>
              <w:numPr>
                <w:ilvl w:val="0"/>
                <w:numId w:val="1"/>
              </w:numPr>
              <w:spacing w:after="0" w:line="240" w:lineRule="auto"/>
              <w:textAlignment w:val="baseline"/>
              <w:rPr>
                <w:rFonts w:ascii="Segoe UI" w:eastAsia="Times New Roman" w:hAnsi="Segoe UI" w:cs="Segoe UI"/>
                <w:sz w:val="20"/>
                <w:szCs w:val="20"/>
              </w:rPr>
            </w:pPr>
            <w:r w:rsidRPr="000B6E4B">
              <w:rPr>
                <w:rFonts w:ascii="Segoe UI" w:eastAsia="Times New Roman" w:hAnsi="Segoe UI" w:cs="Segoe UI"/>
                <w:sz w:val="20"/>
                <w:szCs w:val="20"/>
              </w:rPr>
              <w:t xml:space="preserve">Participants </w:t>
            </w:r>
            <w:r w:rsidR="004F50F7" w:rsidRPr="000B6E4B">
              <w:rPr>
                <w:rFonts w:ascii="Segoe UI" w:eastAsia="Times New Roman" w:hAnsi="Segoe UI" w:cs="Segoe UI"/>
                <w:sz w:val="20"/>
                <w:szCs w:val="20"/>
              </w:rPr>
              <w:t>ARE OPEN TO CHANGE</w:t>
            </w:r>
            <w:r w:rsidR="009E679A" w:rsidRPr="000B6E4B">
              <w:rPr>
                <w:rFonts w:ascii="Segoe UI" w:eastAsia="Times New Roman" w:hAnsi="Segoe UI" w:cs="Segoe UI"/>
                <w:sz w:val="20"/>
                <w:szCs w:val="20"/>
              </w:rPr>
              <w:t>; they</w:t>
            </w:r>
            <w:r w:rsidR="002C090D" w:rsidRPr="000B6E4B">
              <w:rPr>
                <w:rFonts w:ascii="Segoe UI" w:eastAsia="Times New Roman" w:hAnsi="Segoe UI" w:cs="Segoe UI"/>
                <w:sz w:val="20"/>
                <w:szCs w:val="20"/>
              </w:rPr>
              <w:t xml:space="preserve"> </w:t>
            </w:r>
            <w:r w:rsidRPr="000B6E4B">
              <w:rPr>
                <w:rFonts w:ascii="Segoe UI" w:eastAsia="Times New Roman" w:hAnsi="Segoe UI" w:cs="Segoe UI"/>
                <w:sz w:val="20"/>
                <w:szCs w:val="20"/>
              </w:rPr>
              <w:t>develop goals</w:t>
            </w:r>
            <w:r w:rsidR="002C090D" w:rsidRPr="000B6E4B">
              <w:rPr>
                <w:rFonts w:ascii="Segoe UI" w:eastAsia="Times New Roman" w:hAnsi="Segoe UI" w:cs="Segoe UI"/>
                <w:sz w:val="20"/>
                <w:szCs w:val="20"/>
              </w:rPr>
              <w:t xml:space="preserve"> and a process</w:t>
            </w:r>
            <w:r w:rsidRPr="000B6E4B">
              <w:rPr>
                <w:rFonts w:ascii="Segoe UI" w:eastAsia="Times New Roman" w:hAnsi="Segoe UI" w:cs="Segoe UI"/>
                <w:sz w:val="20"/>
                <w:szCs w:val="20"/>
              </w:rPr>
              <w:t xml:space="preserve"> for how to address their own leadership weaknesses</w:t>
            </w:r>
            <w:r w:rsidR="00DB76DA" w:rsidRPr="000B6E4B">
              <w:rPr>
                <w:rFonts w:ascii="Segoe UI" w:eastAsia="Times New Roman" w:hAnsi="Segoe UI" w:cs="Segoe UI"/>
                <w:sz w:val="20"/>
                <w:szCs w:val="20"/>
              </w:rPr>
              <w:t xml:space="preserve"> and </w:t>
            </w:r>
            <w:r w:rsidR="002C090D" w:rsidRPr="000B6E4B">
              <w:rPr>
                <w:rFonts w:ascii="Segoe UI" w:eastAsia="Times New Roman" w:hAnsi="Segoe UI" w:cs="Segoe UI"/>
                <w:sz w:val="20"/>
                <w:szCs w:val="20"/>
              </w:rPr>
              <w:t>implicit biases</w:t>
            </w:r>
            <w:r w:rsidRPr="000B6E4B">
              <w:rPr>
                <w:rFonts w:ascii="Segoe UI" w:eastAsia="Times New Roman" w:hAnsi="Segoe UI" w:cs="Segoe UI"/>
                <w:sz w:val="20"/>
                <w:szCs w:val="20"/>
              </w:rPr>
              <w:t>.</w:t>
            </w:r>
          </w:p>
          <w:p w14:paraId="20ACC0F8" w14:textId="77777777" w:rsidR="00163CD1" w:rsidRPr="000B6E4B" w:rsidRDefault="002C090D" w:rsidP="00001B01">
            <w:pPr>
              <w:pStyle w:val="ListParagraph"/>
              <w:numPr>
                <w:ilvl w:val="0"/>
                <w:numId w:val="1"/>
              </w:numPr>
              <w:spacing w:after="0" w:line="240" w:lineRule="auto"/>
              <w:textAlignment w:val="baseline"/>
              <w:rPr>
                <w:rFonts w:ascii="Segoe UI" w:eastAsia="Times New Roman" w:hAnsi="Segoe UI" w:cs="Segoe UI"/>
                <w:sz w:val="20"/>
                <w:szCs w:val="20"/>
              </w:rPr>
            </w:pPr>
            <w:r w:rsidRPr="000B6E4B">
              <w:rPr>
                <w:rFonts w:ascii="Calibri" w:eastAsia="Times New Roman" w:hAnsi="Calibri" w:cs="Calibri"/>
                <w:color w:val="000000"/>
                <w:sz w:val="20"/>
                <w:szCs w:val="20"/>
              </w:rPr>
              <w:t xml:space="preserve">Participants </w:t>
            </w:r>
            <w:r w:rsidR="00DB76DA" w:rsidRPr="000B6E4B">
              <w:rPr>
                <w:rFonts w:ascii="Calibri" w:eastAsia="Times New Roman" w:hAnsi="Calibri" w:cs="Calibri"/>
                <w:color w:val="000000"/>
                <w:sz w:val="20"/>
                <w:szCs w:val="20"/>
              </w:rPr>
              <w:t>ENGAGE IN THE LIBRARY COMMUNITY</w:t>
            </w:r>
            <w:r w:rsidRPr="000B6E4B">
              <w:rPr>
                <w:rFonts w:ascii="Calibri" w:eastAsia="Times New Roman" w:hAnsi="Calibri" w:cs="Calibri"/>
                <w:color w:val="000000"/>
                <w:sz w:val="20"/>
                <w:szCs w:val="20"/>
              </w:rPr>
              <w:t xml:space="preserve">.  </w:t>
            </w:r>
          </w:p>
          <w:p w14:paraId="1E73B314" w14:textId="77777777" w:rsidR="00163CD1" w:rsidRPr="000B6E4B" w:rsidRDefault="00163CD1" w:rsidP="00163CD1">
            <w:pPr>
              <w:spacing w:after="0" w:line="240" w:lineRule="auto"/>
              <w:textAlignment w:val="baseline"/>
              <w:rPr>
                <w:rFonts w:ascii="Segoe UI" w:eastAsia="Times New Roman" w:hAnsi="Segoe UI" w:cs="Segoe UI"/>
                <w:sz w:val="18"/>
                <w:szCs w:val="18"/>
              </w:rPr>
            </w:pPr>
          </w:p>
        </w:tc>
      </w:tr>
    </w:tbl>
    <w:p w14:paraId="24CEC521" w14:textId="77777777" w:rsidR="00ED7894" w:rsidRDefault="00ED7894" w:rsidP="00001B01"/>
    <w:sectPr w:rsidR="00ED7894" w:rsidSect="00163C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3474C"/>
    <w:multiLevelType w:val="hybridMultilevel"/>
    <w:tmpl w:val="FE50D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D1"/>
    <w:rsid w:val="00001B01"/>
    <w:rsid w:val="000B6E4B"/>
    <w:rsid w:val="00101D45"/>
    <w:rsid w:val="00163CD1"/>
    <w:rsid w:val="00293707"/>
    <w:rsid w:val="002C090D"/>
    <w:rsid w:val="00457215"/>
    <w:rsid w:val="004B7732"/>
    <w:rsid w:val="004F50F7"/>
    <w:rsid w:val="005618C9"/>
    <w:rsid w:val="00605AC4"/>
    <w:rsid w:val="0064523B"/>
    <w:rsid w:val="009A4847"/>
    <w:rsid w:val="009E679A"/>
    <w:rsid w:val="00A41F30"/>
    <w:rsid w:val="00C437E5"/>
    <w:rsid w:val="00DB76DA"/>
    <w:rsid w:val="00E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23CC"/>
  <w15:chartTrackingRefBased/>
  <w15:docId w15:val="{48C64583-390C-4755-9FA5-9B05461E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3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3CD1"/>
  </w:style>
  <w:style w:type="character" w:customStyle="1" w:styleId="eop">
    <w:name w:val="eop"/>
    <w:basedOn w:val="DefaultParagraphFont"/>
    <w:rsid w:val="00163CD1"/>
  </w:style>
  <w:style w:type="paragraph" w:styleId="ListParagraph">
    <w:name w:val="List Paragraph"/>
    <w:basedOn w:val="Normal"/>
    <w:uiPriority w:val="34"/>
    <w:qFormat/>
    <w:rsid w:val="0016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3728">
      <w:bodyDiv w:val="1"/>
      <w:marLeft w:val="0"/>
      <w:marRight w:val="0"/>
      <w:marTop w:val="0"/>
      <w:marBottom w:val="0"/>
      <w:divBdr>
        <w:top w:val="none" w:sz="0" w:space="0" w:color="auto"/>
        <w:left w:val="none" w:sz="0" w:space="0" w:color="auto"/>
        <w:bottom w:val="none" w:sz="0" w:space="0" w:color="auto"/>
        <w:right w:val="none" w:sz="0" w:space="0" w:color="auto"/>
      </w:divBdr>
      <w:divsChild>
        <w:div w:id="394163918">
          <w:marLeft w:val="0"/>
          <w:marRight w:val="0"/>
          <w:marTop w:val="0"/>
          <w:marBottom w:val="0"/>
          <w:divBdr>
            <w:top w:val="none" w:sz="0" w:space="0" w:color="auto"/>
            <w:left w:val="none" w:sz="0" w:space="0" w:color="auto"/>
            <w:bottom w:val="none" w:sz="0" w:space="0" w:color="auto"/>
            <w:right w:val="none" w:sz="0" w:space="0" w:color="auto"/>
          </w:divBdr>
          <w:divsChild>
            <w:div w:id="629020874">
              <w:marLeft w:val="0"/>
              <w:marRight w:val="0"/>
              <w:marTop w:val="0"/>
              <w:marBottom w:val="0"/>
              <w:divBdr>
                <w:top w:val="none" w:sz="0" w:space="0" w:color="auto"/>
                <w:left w:val="none" w:sz="0" w:space="0" w:color="auto"/>
                <w:bottom w:val="none" w:sz="0" w:space="0" w:color="auto"/>
                <w:right w:val="none" w:sz="0" w:space="0" w:color="auto"/>
              </w:divBdr>
            </w:div>
          </w:divsChild>
        </w:div>
        <w:div w:id="1429151937">
          <w:marLeft w:val="0"/>
          <w:marRight w:val="0"/>
          <w:marTop w:val="0"/>
          <w:marBottom w:val="0"/>
          <w:divBdr>
            <w:top w:val="none" w:sz="0" w:space="0" w:color="auto"/>
            <w:left w:val="none" w:sz="0" w:space="0" w:color="auto"/>
            <w:bottom w:val="none" w:sz="0" w:space="0" w:color="auto"/>
            <w:right w:val="none" w:sz="0" w:space="0" w:color="auto"/>
          </w:divBdr>
          <w:divsChild>
            <w:div w:id="1914510944">
              <w:marLeft w:val="0"/>
              <w:marRight w:val="0"/>
              <w:marTop w:val="0"/>
              <w:marBottom w:val="0"/>
              <w:divBdr>
                <w:top w:val="none" w:sz="0" w:space="0" w:color="auto"/>
                <w:left w:val="none" w:sz="0" w:space="0" w:color="auto"/>
                <w:bottom w:val="none" w:sz="0" w:space="0" w:color="auto"/>
                <w:right w:val="none" w:sz="0" w:space="0" w:color="auto"/>
              </w:divBdr>
            </w:div>
          </w:divsChild>
        </w:div>
        <w:div w:id="2091271529">
          <w:marLeft w:val="0"/>
          <w:marRight w:val="0"/>
          <w:marTop w:val="0"/>
          <w:marBottom w:val="0"/>
          <w:divBdr>
            <w:top w:val="none" w:sz="0" w:space="0" w:color="auto"/>
            <w:left w:val="none" w:sz="0" w:space="0" w:color="auto"/>
            <w:bottom w:val="none" w:sz="0" w:space="0" w:color="auto"/>
            <w:right w:val="none" w:sz="0" w:space="0" w:color="auto"/>
          </w:divBdr>
          <w:divsChild>
            <w:div w:id="410009107">
              <w:marLeft w:val="0"/>
              <w:marRight w:val="0"/>
              <w:marTop w:val="0"/>
              <w:marBottom w:val="0"/>
              <w:divBdr>
                <w:top w:val="none" w:sz="0" w:space="0" w:color="auto"/>
                <w:left w:val="none" w:sz="0" w:space="0" w:color="auto"/>
                <w:bottom w:val="none" w:sz="0" w:space="0" w:color="auto"/>
                <w:right w:val="none" w:sz="0" w:space="0" w:color="auto"/>
              </w:divBdr>
            </w:div>
          </w:divsChild>
        </w:div>
        <w:div w:id="2076050223">
          <w:marLeft w:val="0"/>
          <w:marRight w:val="0"/>
          <w:marTop w:val="0"/>
          <w:marBottom w:val="0"/>
          <w:divBdr>
            <w:top w:val="none" w:sz="0" w:space="0" w:color="auto"/>
            <w:left w:val="none" w:sz="0" w:space="0" w:color="auto"/>
            <w:bottom w:val="none" w:sz="0" w:space="0" w:color="auto"/>
            <w:right w:val="none" w:sz="0" w:space="0" w:color="auto"/>
          </w:divBdr>
          <w:divsChild>
            <w:div w:id="1512647132">
              <w:marLeft w:val="0"/>
              <w:marRight w:val="0"/>
              <w:marTop w:val="0"/>
              <w:marBottom w:val="0"/>
              <w:divBdr>
                <w:top w:val="none" w:sz="0" w:space="0" w:color="auto"/>
                <w:left w:val="none" w:sz="0" w:space="0" w:color="auto"/>
                <w:bottom w:val="none" w:sz="0" w:space="0" w:color="auto"/>
                <w:right w:val="none" w:sz="0" w:space="0" w:color="auto"/>
              </w:divBdr>
            </w:div>
          </w:divsChild>
        </w:div>
        <w:div w:id="395860864">
          <w:marLeft w:val="0"/>
          <w:marRight w:val="0"/>
          <w:marTop w:val="0"/>
          <w:marBottom w:val="0"/>
          <w:divBdr>
            <w:top w:val="none" w:sz="0" w:space="0" w:color="auto"/>
            <w:left w:val="none" w:sz="0" w:space="0" w:color="auto"/>
            <w:bottom w:val="none" w:sz="0" w:space="0" w:color="auto"/>
            <w:right w:val="none" w:sz="0" w:space="0" w:color="auto"/>
          </w:divBdr>
          <w:divsChild>
            <w:div w:id="634944948">
              <w:marLeft w:val="0"/>
              <w:marRight w:val="0"/>
              <w:marTop w:val="0"/>
              <w:marBottom w:val="0"/>
              <w:divBdr>
                <w:top w:val="none" w:sz="0" w:space="0" w:color="auto"/>
                <w:left w:val="none" w:sz="0" w:space="0" w:color="auto"/>
                <w:bottom w:val="none" w:sz="0" w:space="0" w:color="auto"/>
                <w:right w:val="none" w:sz="0" w:space="0" w:color="auto"/>
              </w:divBdr>
            </w:div>
          </w:divsChild>
        </w:div>
        <w:div w:id="2092507196">
          <w:marLeft w:val="0"/>
          <w:marRight w:val="0"/>
          <w:marTop w:val="0"/>
          <w:marBottom w:val="0"/>
          <w:divBdr>
            <w:top w:val="none" w:sz="0" w:space="0" w:color="auto"/>
            <w:left w:val="none" w:sz="0" w:space="0" w:color="auto"/>
            <w:bottom w:val="none" w:sz="0" w:space="0" w:color="auto"/>
            <w:right w:val="none" w:sz="0" w:space="0" w:color="auto"/>
          </w:divBdr>
          <w:divsChild>
            <w:div w:id="1542940315">
              <w:marLeft w:val="0"/>
              <w:marRight w:val="0"/>
              <w:marTop w:val="0"/>
              <w:marBottom w:val="0"/>
              <w:divBdr>
                <w:top w:val="none" w:sz="0" w:space="0" w:color="auto"/>
                <w:left w:val="none" w:sz="0" w:space="0" w:color="auto"/>
                <w:bottom w:val="none" w:sz="0" w:space="0" w:color="auto"/>
                <w:right w:val="none" w:sz="0" w:space="0" w:color="auto"/>
              </w:divBdr>
            </w:div>
          </w:divsChild>
        </w:div>
        <w:div w:id="926186250">
          <w:marLeft w:val="0"/>
          <w:marRight w:val="0"/>
          <w:marTop w:val="0"/>
          <w:marBottom w:val="0"/>
          <w:divBdr>
            <w:top w:val="none" w:sz="0" w:space="0" w:color="auto"/>
            <w:left w:val="none" w:sz="0" w:space="0" w:color="auto"/>
            <w:bottom w:val="none" w:sz="0" w:space="0" w:color="auto"/>
            <w:right w:val="none" w:sz="0" w:space="0" w:color="auto"/>
          </w:divBdr>
          <w:divsChild>
            <w:div w:id="774787639">
              <w:marLeft w:val="0"/>
              <w:marRight w:val="0"/>
              <w:marTop w:val="0"/>
              <w:marBottom w:val="0"/>
              <w:divBdr>
                <w:top w:val="none" w:sz="0" w:space="0" w:color="auto"/>
                <w:left w:val="none" w:sz="0" w:space="0" w:color="auto"/>
                <w:bottom w:val="none" w:sz="0" w:space="0" w:color="auto"/>
                <w:right w:val="none" w:sz="0" w:space="0" w:color="auto"/>
              </w:divBdr>
            </w:div>
          </w:divsChild>
        </w:div>
        <w:div w:id="2072993600">
          <w:marLeft w:val="0"/>
          <w:marRight w:val="0"/>
          <w:marTop w:val="0"/>
          <w:marBottom w:val="0"/>
          <w:divBdr>
            <w:top w:val="none" w:sz="0" w:space="0" w:color="auto"/>
            <w:left w:val="none" w:sz="0" w:space="0" w:color="auto"/>
            <w:bottom w:val="none" w:sz="0" w:space="0" w:color="auto"/>
            <w:right w:val="none" w:sz="0" w:space="0" w:color="auto"/>
          </w:divBdr>
          <w:divsChild>
            <w:div w:id="1653750835">
              <w:marLeft w:val="0"/>
              <w:marRight w:val="0"/>
              <w:marTop w:val="0"/>
              <w:marBottom w:val="0"/>
              <w:divBdr>
                <w:top w:val="none" w:sz="0" w:space="0" w:color="auto"/>
                <w:left w:val="none" w:sz="0" w:space="0" w:color="auto"/>
                <w:bottom w:val="none" w:sz="0" w:space="0" w:color="auto"/>
                <w:right w:val="none" w:sz="0" w:space="0" w:color="auto"/>
              </w:divBdr>
            </w:div>
          </w:divsChild>
        </w:div>
        <w:div w:id="1750925500">
          <w:marLeft w:val="0"/>
          <w:marRight w:val="0"/>
          <w:marTop w:val="0"/>
          <w:marBottom w:val="0"/>
          <w:divBdr>
            <w:top w:val="none" w:sz="0" w:space="0" w:color="auto"/>
            <w:left w:val="none" w:sz="0" w:space="0" w:color="auto"/>
            <w:bottom w:val="none" w:sz="0" w:space="0" w:color="auto"/>
            <w:right w:val="none" w:sz="0" w:space="0" w:color="auto"/>
          </w:divBdr>
          <w:divsChild>
            <w:div w:id="1073620127">
              <w:marLeft w:val="0"/>
              <w:marRight w:val="0"/>
              <w:marTop w:val="0"/>
              <w:marBottom w:val="0"/>
              <w:divBdr>
                <w:top w:val="none" w:sz="0" w:space="0" w:color="auto"/>
                <w:left w:val="none" w:sz="0" w:space="0" w:color="auto"/>
                <w:bottom w:val="none" w:sz="0" w:space="0" w:color="auto"/>
                <w:right w:val="none" w:sz="0" w:space="0" w:color="auto"/>
              </w:divBdr>
            </w:div>
          </w:divsChild>
        </w:div>
        <w:div w:id="1908027783">
          <w:marLeft w:val="0"/>
          <w:marRight w:val="0"/>
          <w:marTop w:val="0"/>
          <w:marBottom w:val="0"/>
          <w:divBdr>
            <w:top w:val="none" w:sz="0" w:space="0" w:color="auto"/>
            <w:left w:val="none" w:sz="0" w:space="0" w:color="auto"/>
            <w:bottom w:val="none" w:sz="0" w:space="0" w:color="auto"/>
            <w:right w:val="none" w:sz="0" w:space="0" w:color="auto"/>
          </w:divBdr>
          <w:divsChild>
            <w:div w:id="1043941054">
              <w:marLeft w:val="0"/>
              <w:marRight w:val="0"/>
              <w:marTop w:val="0"/>
              <w:marBottom w:val="0"/>
              <w:divBdr>
                <w:top w:val="none" w:sz="0" w:space="0" w:color="auto"/>
                <w:left w:val="none" w:sz="0" w:space="0" w:color="auto"/>
                <w:bottom w:val="none" w:sz="0" w:space="0" w:color="auto"/>
                <w:right w:val="none" w:sz="0" w:space="0" w:color="auto"/>
              </w:divBdr>
            </w:div>
          </w:divsChild>
        </w:div>
        <w:div w:id="351229033">
          <w:marLeft w:val="0"/>
          <w:marRight w:val="0"/>
          <w:marTop w:val="0"/>
          <w:marBottom w:val="0"/>
          <w:divBdr>
            <w:top w:val="none" w:sz="0" w:space="0" w:color="auto"/>
            <w:left w:val="none" w:sz="0" w:space="0" w:color="auto"/>
            <w:bottom w:val="none" w:sz="0" w:space="0" w:color="auto"/>
            <w:right w:val="none" w:sz="0" w:space="0" w:color="auto"/>
          </w:divBdr>
          <w:divsChild>
            <w:div w:id="519852258">
              <w:marLeft w:val="0"/>
              <w:marRight w:val="0"/>
              <w:marTop w:val="0"/>
              <w:marBottom w:val="0"/>
              <w:divBdr>
                <w:top w:val="none" w:sz="0" w:space="0" w:color="auto"/>
                <w:left w:val="none" w:sz="0" w:space="0" w:color="auto"/>
                <w:bottom w:val="none" w:sz="0" w:space="0" w:color="auto"/>
                <w:right w:val="none" w:sz="0" w:space="0" w:color="auto"/>
              </w:divBdr>
            </w:div>
          </w:divsChild>
        </w:div>
        <w:div w:id="343016100">
          <w:marLeft w:val="0"/>
          <w:marRight w:val="0"/>
          <w:marTop w:val="0"/>
          <w:marBottom w:val="0"/>
          <w:divBdr>
            <w:top w:val="none" w:sz="0" w:space="0" w:color="auto"/>
            <w:left w:val="none" w:sz="0" w:space="0" w:color="auto"/>
            <w:bottom w:val="none" w:sz="0" w:space="0" w:color="auto"/>
            <w:right w:val="none" w:sz="0" w:space="0" w:color="auto"/>
          </w:divBdr>
          <w:divsChild>
            <w:div w:id="1927182155">
              <w:marLeft w:val="0"/>
              <w:marRight w:val="0"/>
              <w:marTop w:val="0"/>
              <w:marBottom w:val="0"/>
              <w:divBdr>
                <w:top w:val="none" w:sz="0" w:space="0" w:color="auto"/>
                <w:left w:val="none" w:sz="0" w:space="0" w:color="auto"/>
                <w:bottom w:val="none" w:sz="0" w:space="0" w:color="auto"/>
                <w:right w:val="none" w:sz="0" w:space="0" w:color="auto"/>
              </w:divBdr>
            </w:div>
          </w:divsChild>
        </w:div>
        <w:div w:id="1440949143">
          <w:marLeft w:val="0"/>
          <w:marRight w:val="0"/>
          <w:marTop w:val="0"/>
          <w:marBottom w:val="0"/>
          <w:divBdr>
            <w:top w:val="none" w:sz="0" w:space="0" w:color="auto"/>
            <w:left w:val="none" w:sz="0" w:space="0" w:color="auto"/>
            <w:bottom w:val="none" w:sz="0" w:space="0" w:color="auto"/>
            <w:right w:val="none" w:sz="0" w:space="0" w:color="auto"/>
          </w:divBdr>
          <w:divsChild>
            <w:div w:id="1132938711">
              <w:marLeft w:val="0"/>
              <w:marRight w:val="0"/>
              <w:marTop w:val="0"/>
              <w:marBottom w:val="0"/>
              <w:divBdr>
                <w:top w:val="none" w:sz="0" w:space="0" w:color="auto"/>
                <w:left w:val="none" w:sz="0" w:space="0" w:color="auto"/>
                <w:bottom w:val="none" w:sz="0" w:space="0" w:color="auto"/>
                <w:right w:val="none" w:sz="0" w:space="0" w:color="auto"/>
              </w:divBdr>
            </w:div>
          </w:divsChild>
        </w:div>
        <w:div w:id="292029358">
          <w:marLeft w:val="0"/>
          <w:marRight w:val="0"/>
          <w:marTop w:val="0"/>
          <w:marBottom w:val="0"/>
          <w:divBdr>
            <w:top w:val="none" w:sz="0" w:space="0" w:color="auto"/>
            <w:left w:val="none" w:sz="0" w:space="0" w:color="auto"/>
            <w:bottom w:val="none" w:sz="0" w:space="0" w:color="auto"/>
            <w:right w:val="none" w:sz="0" w:space="0" w:color="auto"/>
          </w:divBdr>
          <w:divsChild>
            <w:div w:id="1989358759">
              <w:marLeft w:val="0"/>
              <w:marRight w:val="0"/>
              <w:marTop w:val="0"/>
              <w:marBottom w:val="0"/>
              <w:divBdr>
                <w:top w:val="none" w:sz="0" w:space="0" w:color="auto"/>
                <w:left w:val="none" w:sz="0" w:space="0" w:color="auto"/>
                <w:bottom w:val="none" w:sz="0" w:space="0" w:color="auto"/>
                <w:right w:val="none" w:sz="0" w:space="0" w:color="auto"/>
              </w:divBdr>
            </w:div>
          </w:divsChild>
        </w:div>
        <w:div w:id="209534054">
          <w:marLeft w:val="0"/>
          <w:marRight w:val="0"/>
          <w:marTop w:val="0"/>
          <w:marBottom w:val="0"/>
          <w:divBdr>
            <w:top w:val="none" w:sz="0" w:space="0" w:color="auto"/>
            <w:left w:val="none" w:sz="0" w:space="0" w:color="auto"/>
            <w:bottom w:val="none" w:sz="0" w:space="0" w:color="auto"/>
            <w:right w:val="none" w:sz="0" w:space="0" w:color="auto"/>
          </w:divBdr>
          <w:divsChild>
            <w:div w:id="667830067">
              <w:marLeft w:val="0"/>
              <w:marRight w:val="0"/>
              <w:marTop w:val="0"/>
              <w:marBottom w:val="0"/>
              <w:divBdr>
                <w:top w:val="none" w:sz="0" w:space="0" w:color="auto"/>
                <w:left w:val="none" w:sz="0" w:space="0" w:color="auto"/>
                <w:bottom w:val="none" w:sz="0" w:space="0" w:color="auto"/>
                <w:right w:val="none" w:sz="0" w:space="0" w:color="auto"/>
              </w:divBdr>
            </w:div>
          </w:divsChild>
        </w:div>
        <w:div w:id="1930430093">
          <w:marLeft w:val="0"/>
          <w:marRight w:val="0"/>
          <w:marTop w:val="0"/>
          <w:marBottom w:val="0"/>
          <w:divBdr>
            <w:top w:val="none" w:sz="0" w:space="0" w:color="auto"/>
            <w:left w:val="none" w:sz="0" w:space="0" w:color="auto"/>
            <w:bottom w:val="none" w:sz="0" w:space="0" w:color="auto"/>
            <w:right w:val="none" w:sz="0" w:space="0" w:color="auto"/>
          </w:divBdr>
          <w:divsChild>
            <w:div w:id="906187785">
              <w:marLeft w:val="0"/>
              <w:marRight w:val="0"/>
              <w:marTop w:val="0"/>
              <w:marBottom w:val="0"/>
              <w:divBdr>
                <w:top w:val="none" w:sz="0" w:space="0" w:color="auto"/>
                <w:left w:val="none" w:sz="0" w:space="0" w:color="auto"/>
                <w:bottom w:val="none" w:sz="0" w:space="0" w:color="auto"/>
                <w:right w:val="none" w:sz="0" w:space="0" w:color="auto"/>
              </w:divBdr>
            </w:div>
          </w:divsChild>
        </w:div>
        <w:div w:id="814177630">
          <w:marLeft w:val="0"/>
          <w:marRight w:val="0"/>
          <w:marTop w:val="0"/>
          <w:marBottom w:val="0"/>
          <w:divBdr>
            <w:top w:val="none" w:sz="0" w:space="0" w:color="auto"/>
            <w:left w:val="none" w:sz="0" w:space="0" w:color="auto"/>
            <w:bottom w:val="none" w:sz="0" w:space="0" w:color="auto"/>
            <w:right w:val="none" w:sz="0" w:space="0" w:color="auto"/>
          </w:divBdr>
          <w:divsChild>
            <w:div w:id="1449735720">
              <w:marLeft w:val="0"/>
              <w:marRight w:val="0"/>
              <w:marTop w:val="0"/>
              <w:marBottom w:val="0"/>
              <w:divBdr>
                <w:top w:val="none" w:sz="0" w:space="0" w:color="auto"/>
                <w:left w:val="none" w:sz="0" w:space="0" w:color="auto"/>
                <w:bottom w:val="none" w:sz="0" w:space="0" w:color="auto"/>
                <w:right w:val="none" w:sz="0" w:space="0" w:color="auto"/>
              </w:divBdr>
            </w:div>
          </w:divsChild>
        </w:div>
        <w:div w:id="672298619">
          <w:marLeft w:val="0"/>
          <w:marRight w:val="0"/>
          <w:marTop w:val="0"/>
          <w:marBottom w:val="0"/>
          <w:divBdr>
            <w:top w:val="none" w:sz="0" w:space="0" w:color="auto"/>
            <w:left w:val="none" w:sz="0" w:space="0" w:color="auto"/>
            <w:bottom w:val="none" w:sz="0" w:space="0" w:color="auto"/>
            <w:right w:val="none" w:sz="0" w:space="0" w:color="auto"/>
          </w:divBdr>
          <w:divsChild>
            <w:div w:id="200826704">
              <w:marLeft w:val="0"/>
              <w:marRight w:val="0"/>
              <w:marTop w:val="0"/>
              <w:marBottom w:val="0"/>
              <w:divBdr>
                <w:top w:val="none" w:sz="0" w:space="0" w:color="auto"/>
                <w:left w:val="none" w:sz="0" w:space="0" w:color="auto"/>
                <w:bottom w:val="none" w:sz="0" w:space="0" w:color="auto"/>
                <w:right w:val="none" w:sz="0" w:space="0" w:color="auto"/>
              </w:divBdr>
            </w:div>
          </w:divsChild>
        </w:div>
        <w:div w:id="1271933351">
          <w:marLeft w:val="0"/>
          <w:marRight w:val="0"/>
          <w:marTop w:val="0"/>
          <w:marBottom w:val="0"/>
          <w:divBdr>
            <w:top w:val="none" w:sz="0" w:space="0" w:color="auto"/>
            <w:left w:val="none" w:sz="0" w:space="0" w:color="auto"/>
            <w:bottom w:val="none" w:sz="0" w:space="0" w:color="auto"/>
            <w:right w:val="none" w:sz="0" w:space="0" w:color="auto"/>
          </w:divBdr>
          <w:divsChild>
            <w:div w:id="1905482784">
              <w:marLeft w:val="0"/>
              <w:marRight w:val="0"/>
              <w:marTop w:val="0"/>
              <w:marBottom w:val="0"/>
              <w:divBdr>
                <w:top w:val="none" w:sz="0" w:space="0" w:color="auto"/>
                <w:left w:val="none" w:sz="0" w:space="0" w:color="auto"/>
                <w:bottom w:val="none" w:sz="0" w:space="0" w:color="auto"/>
                <w:right w:val="none" w:sz="0" w:space="0" w:color="auto"/>
              </w:divBdr>
            </w:div>
          </w:divsChild>
        </w:div>
        <w:div w:id="2085641322">
          <w:marLeft w:val="0"/>
          <w:marRight w:val="0"/>
          <w:marTop w:val="0"/>
          <w:marBottom w:val="0"/>
          <w:divBdr>
            <w:top w:val="none" w:sz="0" w:space="0" w:color="auto"/>
            <w:left w:val="none" w:sz="0" w:space="0" w:color="auto"/>
            <w:bottom w:val="none" w:sz="0" w:space="0" w:color="auto"/>
            <w:right w:val="none" w:sz="0" w:space="0" w:color="auto"/>
          </w:divBdr>
          <w:divsChild>
            <w:div w:id="1980374358">
              <w:marLeft w:val="0"/>
              <w:marRight w:val="0"/>
              <w:marTop w:val="0"/>
              <w:marBottom w:val="0"/>
              <w:divBdr>
                <w:top w:val="none" w:sz="0" w:space="0" w:color="auto"/>
                <w:left w:val="none" w:sz="0" w:space="0" w:color="auto"/>
                <w:bottom w:val="none" w:sz="0" w:space="0" w:color="auto"/>
                <w:right w:val="none" w:sz="0" w:space="0" w:color="auto"/>
              </w:divBdr>
            </w:div>
          </w:divsChild>
        </w:div>
        <w:div w:id="1847359959">
          <w:marLeft w:val="0"/>
          <w:marRight w:val="0"/>
          <w:marTop w:val="0"/>
          <w:marBottom w:val="0"/>
          <w:divBdr>
            <w:top w:val="none" w:sz="0" w:space="0" w:color="auto"/>
            <w:left w:val="none" w:sz="0" w:space="0" w:color="auto"/>
            <w:bottom w:val="none" w:sz="0" w:space="0" w:color="auto"/>
            <w:right w:val="none" w:sz="0" w:space="0" w:color="auto"/>
          </w:divBdr>
          <w:divsChild>
            <w:div w:id="1997877204">
              <w:marLeft w:val="0"/>
              <w:marRight w:val="0"/>
              <w:marTop w:val="0"/>
              <w:marBottom w:val="0"/>
              <w:divBdr>
                <w:top w:val="none" w:sz="0" w:space="0" w:color="auto"/>
                <w:left w:val="none" w:sz="0" w:space="0" w:color="auto"/>
                <w:bottom w:val="none" w:sz="0" w:space="0" w:color="auto"/>
                <w:right w:val="none" w:sz="0" w:space="0" w:color="auto"/>
              </w:divBdr>
            </w:div>
          </w:divsChild>
        </w:div>
        <w:div w:id="883446883">
          <w:marLeft w:val="0"/>
          <w:marRight w:val="0"/>
          <w:marTop w:val="0"/>
          <w:marBottom w:val="0"/>
          <w:divBdr>
            <w:top w:val="none" w:sz="0" w:space="0" w:color="auto"/>
            <w:left w:val="none" w:sz="0" w:space="0" w:color="auto"/>
            <w:bottom w:val="none" w:sz="0" w:space="0" w:color="auto"/>
            <w:right w:val="none" w:sz="0" w:space="0" w:color="auto"/>
          </w:divBdr>
          <w:divsChild>
            <w:div w:id="1817795862">
              <w:marLeft w:val="0"/>
              <w:marRight w:val="0"/>
              <w:marTop w:val="0"/>
              <w:marBottom w:val="0"/>
              <w:divBdr>
                <w:top w:val="none" w:sz="0" w:space="0" w:color="auto"/>
                <w:left w:val="none" w:sz="0" w:space="0" w:color="auto"/>
                <w:bottom w:val="none" w:sz="0" w:space="0" w:color="auto"/>
                <w:right w:val="none" w:sz="0" w:space="0" w:color="auto"/>
              </w:divBdr>
            </w:div>
          </w:divsChild>
        </w:div>
        <w:div w:id="1513688099">
          <w:marLeft w:val="0"/>
          <w:marRight w:val="0"/>
          <w:marTop w:val="0"/>
          <w:marBottom w:val="0"/>
          <w:divBdr>
            <w:top w:val="none" w:sz="0" w:space="0" w:color="auto"/>
            <w:left w:val="none" w:sz="0" w:space="0" w:color="auto"/>
            <w:bottom w:val="none" w:sz="0" w:space="0" w:color="auto"/>
            <w:right w:val="none" w:sz="0" w:space="0" w:color="auto"/>
          </w:divBdr>
          <w:divsChild>
            <w:div w:id="72512723">
              <w:marLeft w:val="0"/>
              <w:marRight w:val="0"/>
              <w:marTop w:val="0"/>
              <w:marBottom w:val="0"/>
              <w:divBdr>
                <w:top w:val="none" w:sz="0" w:space="0" w:color="auto"/>
                <w:left w:val="none" w:sz="0" w:space="0" w:color="auto"/>
                <w:bottom w:val="none" w:sz="0" w:space="0" w:color="auto"/>
                <w:right w:val="none" w:sz="0" w:space="0" w:color="auto"/>
              </w:divBdr>
            </w:div>
            <w:div w:id="1992950933">
              <w:marLeft w:val="0"/>
              <w:marRight w:val="0"/>
              <w:marTop w:val="0"/>
              <w:marBottom w:val="0"/>
              <w:divBdr>
                <w:top w:val="none" w:sz="0" w:space="0" w:color="auto"/>
                <w:left w:val="none" w:sz="0" w:space="0" w:color="auto"/>
                <w:bottom w:val="none" w:sz="0" w:space="0" w:color="auto"/>
                <w:right w:val="none" w:sz="0" w:space="0" w:color="auto"/>
              </w:divBdr>
            </w:div>
            <w:div w:id="1416317096">
              <w:marLeft w:val="0"/>
              <w:marRight w:val="0"/>
              <w:marTop w:val="0"/>
              <w:marBottom w:val="0"/>
              <w:divBdr>
                <w:top w:val="none" w:sz="0" w:space="0" w:color="auto"/>
                <w:left w:val="none" w:sz="0" w:space="0" w:color="auto"/>
                <w:bottom w:val="none" w:sz="0" w:space="0" w:color="auto"/>
                <w:right w:val="none" w:sz="0" w:space="0" w:color="auto"/>
              </w:divBdr>
            </w:div>
            <w:div w:id="1993872543">
              <w:marLeft w:val="0"/>
              <w:marRight w:val="0"/>
              <w:marTop w:val="0"/>
              <w:marBottom w:val="0"/>
              <w:divBdr>
                <w:top w:val="none" w:sz="0" w:space="0" w:color="auto"/>
                <w:left w:val="none" w:sz="0" w:space="0" w:color="auto"/>
                <w:bottom w:val="none" w:sz="0" w:space="0" w:color="auto"/>
                <w:right w:val="none" w:sz="0" w:space="0" w:color="auto"/>
              </w:divBdr>
            </w:div>
            <w:div w:id="476648831">
              <w:marLeft w:val="0"/>
              <w:marRight w:val="0"/>
              <w:marTop w:val="0"/>
              <w:marBottom w:val="0"/>
              <w:divBdr>
                <w:top w:val="none" w:sz="0" w:space="0" w:color="auto"/>
                <w:left w:val="none" w:sz="0" w:space="0" w:color="auto"/>
                <w:bottom w:val="none" w:sz="0" w:space="0" w:color="auto"/>
                <w:right w:val="none" w:sz="0" w:space="0" w:color="auto"/>
              </w:divBdr>
            </w:div>
            <w:div w:id="7402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Flick, Joann</cp:lastModifiedBy>
  <cp:revision>4</cp:revision>
  <dcterms:created xsi:type="dcterms:W3CDTF">2019-02-28T20:13:00Z</dcterms:created>
  <dcterms:modified xsi:type="dcterms:W3CDTF">2019-02-28T20:16:00Z</dcterms:modified>
</cp:coreProperties>
</file>