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B9" w:rsidRPr="007C10B9" w:rsidRDefault="007C10B9" w:rsidP="007C10B9">
      <w:pPr>
        <w:spacing w:line="240" w:lineRule="auto"/>
        <w:rPr>
          <w:rFonts w:eastAsia="Times New Roman" w:cs="Times New Roman"/>
          <w:sz w:val="36"/>
          <w:szCs w:val="36"/>
        </w:rPr>
      </w:pPr>
      <w:r w:rsidRPr="007C10B9">
        <w:rPr>
          <w:rFonts w:eastAsia="Times New Roman" w:cs="Times New Roman"/>
          <w:sz w:val="36"/>
          <w:szCs w:val="36"/>
        </w:rPr>
        <w:t xml:space="preserve">Project Management RESOURCES </w:t>
      </w:r>
    </w:p>
    <w:p w:rsidR="007C10B9" w:rsidRPr="007C10B9" w:rsidRDefault="007C10B9" w:rsidP="007C10B9">
      <w:pPr>
        <w:spacing w:line="240" w:lineRule="auto"/>
        <w:rPr>
          <w:rFonts w:eastAsia="Times New Roman" w:cs="Times New Roman"/>
          <w:sz w:val="24"/>
          <w:szCs w:val="24"/>
        </w:rPr>
      </w:pPr>
      <w:r w:rsidRPr="007C10B9">
        <w:rPr>
          <w:rFonts w:eastAsia="Times New Roman" w:cs="Times New Roman"/>
          <w:sz w:val="24"/>
          <w:szCs w:val="24"/>
        </w:rPr>
        <w:t xml:space="preserve">Find this document on learning.msl.mt.gov (scroll to the bottom and find “Presentation Materials” </w:t>
      </w:r>
    </w:p>
    <w:p w:rsidR="007C10B9" w:rsidRPr="007C10B9" w:rsidRDefault="007C10B9" w:rsidP="007C10B9">
      <w:pPr>
        <w:spacing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7C10B9" w:rsidRPr="007C10B9" w:rsidRDefault="007C10B9" w:rsidP="007C10B9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C10B9">
        <w:rPr>
          <w:rFonts w:eastAsia="Times New Roman" w:cs="Times New Roman"/>
          <w:sz w:val="24"/>
          <w:szCs w:val="24"/>
        </w:rPr>
        <w:t>Learn more about project management</w:t>
      </w:r>
      <w:proofErr w:type="gramEnd"/>
      <w:r w:rsidRPr="007C10B9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7C10B9">
        <w:rPr>
          <w:rFonts w:eastAsia="Times New Roman" w:cs="Times New Roman"/>
          <w:sz w:val="24"/>
          <w:szCs w:val="24"/>
        </w:rPr>
        <w:t>use these reference tools</w:t>
      </w:r>
      <w:proofErr w:type="gramEnd"/>
      <w:r w:rsidRPr="007C10B9">
        <w:rPr>
          <w:rFonts w:eastAsia="Times New Roman" w:cs="Times New Roman"/>
          <w:sz w:val="24"/>
          <w:szCs w:val="24"/>
        </w:rPr>
        <w:t xml:space="preserve">:  </w:t>
      </w:r>
    </w:p>
    <w:p w:rsidR="007C10B9" w:rsidRPr="007C10B9" w:rsidRDefault="007C10B9" w:rsidP="007C10B9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C10B9" w:rsidRPr="007C10B9" w:rsidRDefault="007C10B9" w:rsidP="007C10B9">
      <w:pPr>
        <w:spacing w:line="240" w:lineRule="auto"/>
        <w:rPr>
          <w:rFonts w:eastAsia="Times New Roman" w:cs="Times New Roman"/>
          <w:sz w:val="24"/>
          <w:szCs w:val="24"/>
        </w:rPr>
      </w:pPr>
      <w:r w:rsidRPr="007C10B9">
        <w:rPr>
          <w:rFonts w:eastAsia="Times New Roman" w:cs="Times New Roman"/>
          <w:b/>
          <w:i/>
          <w:sz w:val="24"/>
          <w:szCs w:val="24"/>
        </w:rPr>
        <w:t>Project Charter</w:t>
      </w:r>
      <w:r w:rsidRPr="007C10B9">
        <w:rPr>
          <w:rFonts w:eastAsia="Times New Roman" w:cs="Times New Roman"/>
          <w:sz w:val="24"/>
          <w:szCs w:val="24"/>
        </w:rPr>
        <w:t xml:space="preserve"> resources </w:t>
      </w:r>
      <w:hyperlink r:id="rId5" w:history="1">
        <w:r w:rsidRPr="007C10B9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https://project-charter-template.casual.pm/</w:t>
        </w:r>
      </w:hyperlink>
      <w:r w:rsidRPr="007C10B9">
        <w:rPr>
          <w:rFonts w:eastAsia="Times New Roman" w:cs="Times New Roman"/>
          <w:sz w:val="24"/>
          <w:szCs w:val="24"/>
        </w:rPr>
        <w:t xml:space="preserve"> </w:t>
      </w:r>
    </w:p>
    <w:p w:rsidR="007C10B9" w:rsidRPr="007C10B9" w:rsidRDefault="007C10B9" w:rsidP="007C10B9">
      <w:pPr>
        <w:spacing w:line="240" w:lineRule="auto"/>
        <w:rPr>
          <w:rFonts w:eastAsia="Times New Roman" w:cs="Times New Roman"/>
          <w:sz w:val="24"/>
          <w:szCs w:val="24"/>
        </w:rPr>
      </w:pPr>
      <w:r w:rsidRPr="007C10B9">
        <w:rPr>
          <w:rFonts w:eastAsia="Times New Roman" w:cs="Times New Roman"/>
          <w:b/>
          <w:i/>
          <w:sz w:val="24"/>
          <w:szCs w:val="24"/>
        </w:rPr>
        <w:t>Project Planning</w:t>
      </w:r>
      <w:r w:rsidRPr="007C10B9">
        <w:rPr>
          <w:rFonts w:eastAsia="Times New Roman" w:cs="Times New Roman"/>
          <w:sz w:val="24"/>
          <w:szCs w:val="24"/>
        </w:rPr>
        <w:t xml:space="preserve">: Two-part webinar series from </w:t>
      </w:r>
      <w:r w:rsidRPr="007C10B9">
        <w:rPr>
          <w:rFonts w:eastAsia="Times New Roman" w:cs="Times New Roman"/>
          <w:i/>
          <w:sz w:val="24"/>
          <w:szCs w:val="24"/>
        </w:rPr>
        <w:t>the Coalition of Advance Learning in Archives, Libraries, and Museums</w:t>
      </w:r>
      <w:r w:rsidRPr="007C10B9">
        <w:rPr>
          <w:rFonts w:eastAsia="Times New Roman" w:cs="Times New Roman"/>
          <w:sz w:val="24"/>
          <w:szCs w:val="24"/>
        </w:rPr>
        <w:t xml:space="preserve"> and hosted by </w:t>
      </w:r>
      <w:proofErr w:type="spellStart"/>
      <w:r w:rsidRPr="007C10B9">
        <w:rPr>
          <w:rFonts w:eastAsia="Times New Roman" w:cs="Times New Roman"/>
          <w:sz w:val="24"/>
          <w:szCs w:val="24"/>
        </w:rPr>
        <w:t>WebJunction</w:t>
      </w:r>
      <w:proofErr w:type="spellEnd"/>
      <w:r w:rsidRPr="007C10B9">
        <w:rPr>
          <w:rFonts w:eastAsia="Times New Roman" w:cs="Times New Roman"/>
          <w:sz w:val="24"/>
          <w:szCs w:val="24"/>
        </w:rPr>
        <w:t xml:space="preserve"> (scroll down on these pages to find resources and archived recordings):</w:t>
      </w:r>
    </w:p>
    <w:p w:rsidR="007C10B9" w:rsidRPr="007C10B9" w:rsidRDefault="007C10B9" w:rsidP="007C10B9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7C10B9">
        <w:rPr>
          <w:rFonts w:eastAsia="Times New Roman" w:cs="Times New Roman"/>
          <w:sz w:val="24"/>
          <w:szCs w:val="24"/>
        </w:rPr>
        <w:t xml:space="preserve">Key Elements of a Project Plan: </w:t>
      </w:r>
      <w:hyperlink r:id="rId6" w:history="1">
        <w:r w:rsidRPr="007C10B9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http://www.webjunction.org/events/webjunction/key-elements-of-a-project-plan.html</w:t>
        </w:r>
      </w:hyperlink>
      <w:r w:rsidRPr="007C10B9">
        <w:rPr>
          <w:rFonts w:eastAsia="Times New Roman" w:cs="Times New Roman"/>
          <w:sz w:val="24"/>
          <w:szCs w:val="24"/>
        </w:rPr>
        <w:t xml:space="preserve"> </w:t>
      </w:r>
    </w:p>
    <w:p w:rsidR="007C10B9" w:rsidRPr="007C10B9" w:rsidRDefault="007C10B9" w:rsidP="007C10B9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7C10B9">
        <w:rPr>
          <w:rFonts w:eastAsia="Times New Roman" w:cs="Times New Roman"/>
          <w:sz w:val="24"/>
          <w:szCs w:val="24"/>
        </w:rPr>
        <w:t xml:space="preserve">Evaluating Your Project Plan: </w:t>
      </w:r>
      <w:hyperlink r:id="rId7" w:history="1">
        <w:r w:rsidRPr="007C10B9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http://www.webjunction.org/events/webjunction/evaluating-your-project-plan.html</w:t>
        </w:r>
      </w:hyperlink>
      <w:r w:rsidRPr="007C10B9">
        <w:rPr>
          <w:rFonts w:eastAsia="Times New Roman" w:cs="Times New Roman"/>
          <w:sz w:val="24"/>
          <w:szCs w:val="24"/>
        </w:rPr>
        <w:t xml:space="preserve"> </w:t>
      </w:r>
    </w:p>
    <w:p w:rsidR="007C10B9" w:rsidRPr="007C10B9" w:rsidRDefault="007C10B9" w:rsidP="007C10B9">
      <w:pPr>
        <w:spacing w:line="240" w:lineRule="auto"/>
        <w:rPr>
          <w:rFonts w:eastAsia="Times New Roman" w:cs="Times New Roman"/>
          <w:sz w:val="24"/>
          <w:szCs w:val="24"/>
        </w:rPr>
      </w:pPr>
      <w:r w:rsidRPr="007C10B9">
        <w:rPr>
          <w:rFonts w:eastAsia="Times New Roman" w:cs="Times New Roman"/>
          <w:sz w:val="24"/>
          <w:szCs w:val="24"/>
        </w:rPr>
        <w:t xml:space="preserve">Compilation of resources from </w:t>
      </w:r>
      <w:proofErr w:type="spellStart"/>
      <w:r w:rsidRPr="007C10B9">
        <w:rPr>
          <w:rFonts w:eastAsia="Times New Roman" w:cs="Times New Roman"/>
          <w:sz w:val="24"/>
          <w:szCs w:val="24"/>
        </w:rPr>
        <w:t>WebJunction</w:t>
      </w:r>
      <w:proofErr w:type="spellEnd"/>
      <w:r w:rsidRPr="007C10B9">
        <w:rPr>
          <w:rFonts w:eastAsia="Times New Roman" w:cs="Times New Roman"/>
          <w:sz w:val="24"/>
          <w:szCs w:val="24"/>
        </w:rPr>
        <w:t xml:space="preserve"> on </w:t>
      </w:r>
      <w:r w:rsidRPr="007C10B9">
        <w:rPr>
          <w:rFonts w:eastAsia="Times New Roman" w:cs="Times New Roman"/>
          <w:b/>
          <w:i/>
          <w:sz w:val="24"/>
          <w:szCs w:val="24"/>
        </w:rPr>
        <w:t>project planning &amp; coordination</w:t>
      </w:r>
      <w:r w:rsidRPr="007C10B9">
        <w:rPr>
          <w:rFonts w:eastAsia="Times New Roman" w:cs="Times New Roman"/>
          <w:sz w:val="24"/>
          <w:szCs w:val="24"/>
        </w:rPr>
        <w:t xml:space="preserve">: </w:t>
      </w:r>
      <w:hyperlink r:id="rId8" w:history="1">
        <w:r w:rsidRPr="007C10B9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http://www.webjunction.org/explore-topics/planning-coordination.html</w:t>
        </w:r>
      </w:hyperlink>
      <w:r w:rsidRPr="007C10B9">
        <w:rPr>
          <w:rFonts w:eastAsia="Times New Roman" w:cs="Times New Roman"/>
          <w:sz w:val="24"/>
          <w:szCs w:val="24"/>
        </w:rPr>
        <w:t xml:space="preserve"> </w:t>
      </w:r>
    </w:p>
    <w:p w:rsidR="007C10B9" w:rsidRPr="007C10B9" w:rsidRDefault="007C10B9" w:rsidP="007C10B9">
      <w:pPr>
        <w:spacing w:line="240" w:lineRule="auto"/>
        <w:rPr>
          <w:rFonts w:eastAsia="Times New Roman" w:cs="Times New Roman"/>
          <w:sz w:val="24"/>
          <w:szCs w:val="24"/>
        </w:rPr>
      </w:pPr>
      <w:r w:rsidRPr="007C10B9">
        <w:rPr>
          <w:rFonts w:eastAsia="Times New Roman" w:cs="Times New Roman"/>
          <w:b/>
          <w:i/>
          <w:sz w:val="24"/>
          <w:szCs w:val="24"/>
        </w:rPr>
        <w:t>Ten Examples of Successful Library Collaborative Projects</w:t>
      </w:r>
      <w:r w:rsidRPr="007C10B9">
        <w:rPr>
          <w:rFonts w:eastAsia="Times New Roman" w:cs="Times New Roman"/>
          <w:sz w:val="24"/>
          <w:szCs w:val="24"/>
        </w:rPr>
        <w:t xml:space="preserve"> (from </w:t>
      </w:r>
      <w:proofErr w:type="spellStart"/>
      <w:r w:rsidRPr="007C10B9">
        <w:rPr>
          <w:rFonts w:eastAsia="Times New Roman" w:cs="Times New Roman"/>
          <w:sz w:val="24"/>
          <w:szCs w:val="24"/>
        </w:rPr>
        <w:t>TechSoup</w:t>
      </w:r>
      <w:proofErr w:type="spellEnd"/>
      <w:r w:rsidRPr="007C10B9">
        <w:rPr>
          <w:rFonts w:eastAsia="Times New Roman" w:cs="Times New Roman"/>
          <w:sz w:val="24"/>
          <w:szCs w:val="24"/>
        </w:rPr>
        <w:t xml:space="preserve">): </w:t>
      </w:r>
      <w:hyperlink r:id="rId9" w:history="1">
        <w:r w:rsidRPr="007C10B9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http://techsoupforlibraries.org/planning-for-success/communication-and-partnerships/tools/ten-examples-of-successful-library-collabo</w:t>
        </w:r>
      </w:hyperlink>
      <w:r w:rsidRPr="007C10B9">
        <w:rPr>
          <w:rFonts w:eastAsia="Times New Roman" w:cs="Times New Roman"/>
          <w:sz w:val="24"/>
          <w:szCs w:val="24"/>
        </w:rPr>
        <w:t xml:space="preserve"> </w:t>
      </w:r>
    </w:p>
    <w:p w:rsidR="007C10B9" w:rsidRPr="007C10B9" w:rsidRDefault="007C10B9" w:rsidP="007C10B9">
      <w:pPr>
        <w:spacing w:line="240" w:lineRule="auto"/>
        <w:rPr>
          <w:rFonts w:eastAsia="Times New Roman" w:cs="Times New Roman"/>
          <w:sz w:val="24"/>
          <w:szCs w:val="24"/>
        </w:rPr>
      </w:pPr>
      <w:r w:rsidRPr="007C10B9">
        <w:rPr>
          <w:rFonts w:eastAsia="Times New Roman" w:cs="Times New Roman"/>
          <w:b/>
          <w:i/>
          <w:sz w:val="24"/>
          <w:szCs w:val="24"/>
        </w:rPr>
        <w:t>Sample project budgets</w:t>
      </w:r>
      <w:r w:rsidRPr="007C10B9">
        <w:rPr>
          <w:rFonts w:eastAsia="Times New Roman" w:cs="Times New Roman"/>
          <w:sz w:val="24"/>
          <w:szCs w:val="24"/>
        </w:rPr>
        <w:t xml:space="preserve"> from </w:t>
      </w:r>
      <w:proofErr w:type="spellStart"/>
      <w:r w:rsidRPr="007C10B9">
        <w:rPr>
          <w:rFonts w:eastAsia="Times New Roman" w:cs="Times New Roman"/>
          <w:sz w:val="24"/>
          <w:szCs w:val="24"/>
        </w:rPr>
        <w:t>Grantspace</w:t>
      </w:r>
      <w:proofErr w:type="spellEnd"/>
      <w:r w:rsidRPr="007C10B9">
        <w:rPr>
          <w:rFonts w:eastAsia="Times New Roman" w:cs="Times New Roman"/>
          <w:sz w:val="24"/>
          <w:szCs w:val="24"/>
        </w:rPr>
        <w:t xml:space="preserve"> </w:t>
      </w:r>
      <w:hyperlink r:id="rId10" w:history="1">
        <w:r w:rsidRPr="007C10B9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http://grantspace.org/tools/sample-documents/(sample_doc_cat_id)/3/(sample_doc_cat_name)/Proposal+Budgets</w:t>
        </w:r>
      </w:hyperlink>
      <w:r w:rsidRPr="007C10B9">
        <w:rPr>
          <w:rFonts w:eastAsia="Times New Roman" w:cs="Times New Roman"/>
          <w:sz w:val="24"/>
          <w:szCs w:val="24"/>
        </w:rPr>
        <w:t xml:space="preserve"> </w:t>
      </w:r>
    </w:p>
    <w:p w:rsidR="007C10B9" w:rsidRPr="007C10B9" w:rsidRDefault="007C10B9" w:rsidP="007C10B9">
      <w:pPr>
        <w:spacing w:line="240" w:lineRule="auto"/>
        <w:rPr>
          <w:rFonts w:eastAsia="Times New Roman" w:cs="Times New Roman"/>
          <w:sz w:val="24"/>
          <w:szCs w:val="24"/>
        </w:rPr>
      </w:pPr>
      <w:r w:rsidRPr="007C10B9">
        <w:rPr>
          <w:rFonts w:eastAsia="Times New Roman" w:cs="Times New Roman"/>
          <w:b/>
          <w:i/>
          <w:sz w:val="24"/>
          <w:szCs w:val="24"/>
        </w:rPr>
        <w:t>SMART goals</w:t>
      </w:r>
      <w:r w:rsidRPr="007C10B9">
        <w:rPr>
          <w:rFonts w:eastAsia="Times New Roman" w:cs="Times New Roman"/>
          <w:sz w:val="24"/>
          <w:szCs w:val="24"/>
        </w:rPr>
        <w:t xml:space="preserve"> (Specific, Measurable, </w:t>
      </w:r>
      <w:proofErr w:type="spellStart"/>
      <w:r w:rsidRPr="007C10B9">
        <w:rPr>
          <w:rFonts w:eastAsia="Times New Roman" w:cs="Times New Roman"/>
          <w:sz w:val="24"/>
          <w:szCs w:val="24"/>
        </w:rPr>
        <w:t>Acheivable</w:t>
      </w:r>
      <w:proofErr w:type="spellEnd"/>
      <w:r w:rsidRPr="007C10B9">
        <w:rPr>
          <w:rFonts w:eastAsia="Times New Roman" w:cs="Times New Roman"/>
          <w:sz w:val="24"/>
          <w:szCs w:val="24"/>
        </w:rPr>
        <w:t xml:space="preserve">, Relevant, Time-Bound): </w:t>
      </w:r>
      <w:hyperlink r:id="rId11" w:history="1">
        <w:r w:rsidRPr="007C10B9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https://www.smartsheet.com/blog/essential-guide-writing-smart-goals</w:t>
        </w:r>
      </w:hyperlink>
    </w:p>
    <w:p w:rsidR="007C10B9" w:rsidRPr="007C10B9" w:rsidRDefault="007C10B9" w:rsidP="007C10B9">
      <w:pPr>
        <w:spacing w:line="240" w:lineRule="auto"/>
        <w:rPr>
          <w:rFonts w:eastAsia="Times New Roman" w:cs="Times New Roman"/>
          <w:sz w:val="24"/>
          <w:szCs w:val="24"/>
        </w:rPr>
      </w:pPr>
      <w:r w:rsidRPr="007C10B9">
        <w:rPr>
          <w:rFonts w:eastAsia="Times New Roman" w:cs="Times New Roman"/>
          <w:b/>
          <w:i/>
          <w:sz w:val="24"/>
          <w:szCs w:val="24"/>
        </w:rPr>
        <w:t>Shaping Outcomes</w:t>
      </w:r>
      <w:r w:rsidRPr="007C10B9">
        <w:rPr>
          <w:rFonts w:eastAsia="Times New Roman" w:cs="Times New Roman"/>
          <w:sz w:val="24"/>
          <w:szCs w:val="24"/>
        </w:rPr>
        <w:t xml:space="preserve">: a self-paced course on how to write a quality outcome statement and to use them for designing valid evaluation for your project: </w:t>
      </w:r>
      <w:hyperlink r:id="rId12" w:history="1">
        <w:r w:rsidRPr="007C10B9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http://www.shapingoutcomes.org/</w:t>
        </w:r>
      </w:hyperlink>
      <w:r w:rsidRPr="007C10B9">
        <w:rPr>
          <w:rFonts w:eastAsia="Times New Roman" w:cs="Times New Roman"/>
          <w:sz w:val="24"/>
          <w:szCs w:val="24"/>
        </w:rPr>
        <w:t xml:space="preserve">    </w:t>
      </w:r>
    </w:p>
    <w:p w:rsidR="001214B4" w:rsidRDefault="00597512">
      <w:r w:rsidRPr="00AD61F1">
        <w:rPr>
          <w:b/>
          <w:i/>
          <w:sz w:val="24"/>
          <w:szCs w:val="24"/>
        </w:rPr>
        <w:t>Microsoft OneNote: Basics and beyond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50 minute</w:t>
      </w:r>
      <w:proofErr w:type="gramEnd"/>
      <w:r>
        <w:rPr>
          <w:sz w:val="24"/>
          <w:szCs w:val="24"/>
        </w:rPr>
        <w:t xml:space="preserve"> tutorial explains how to set up a OneNote; use it to organize your</w:t>
      </w:r>
      <w:r>
        <w:rPr>
          <w:sz w:val="24"/>
          <w:szCs w:val="24"/>
        </w:rPr>
        <w:t xml:space="preserve"> activities and how to share it</w:t>
      </w:r>
      <w:r>
        <w:rPr>
          <w:sz w:val="24"/>
          <w:szCs w:val="24"/>
        </w:rPr>
        <w:t xml:space="preserve"> in the cloud: </w:t>
      </w:r>
      <w:hyperlink r:id="rId13" w:history="1">
        <w:r w:rsidRPr="00F35C02">
          <w:rPr>
            <w:rStyle w:val="Hyperlink"/>
            <w:sz w:val="24"/>
            <w:szCs w:val="24"/>
          </w:rPr>
          <w:t>https://www.microsoft.com/itshowcase/Article/Video/684/Microsoft-OneNote-Basics-and-beyond</w:t>
        </w:r>
      </w:hyperlink>
    </w:p>
    <w:sectPr w:rsidR="001214B4" w:rsidSect="0055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4CD6"/>
    <w:multiLevelType w:val="hybridMultilevel"/>
    <w:tmpl w:val="CF3E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B9"/>
    <w:rsid w:val="00102317"/>
    <w:rsid w:val="00487430"/>
    <w:rsid w:val="00597512"/>
    <w:rsid w:val="007C10B9"/>
    <w:rsid w:val="008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3AB5"/>
  <w15:chartTrackingRefBased/>
  <w15:docId w15:val="{418AF7B3-20BC-4570-AB5B-E773B558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B9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C10B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junction.org/explore-topics/planning-coordination.html" TargetMode="External"/><Relationship Id="rId13" Type="http://schemas.openxmlformats.org/officeDocument/2006/relationships/hyperlink" Target="https://www.microsoft.com/itshowcase/Article/Video/684/Microsoft-OneNote-Basics-and-beyo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junction.org/events/webjunction/evaluating-your-project-plan.html" TargetMode="External"/><Relationship Id="rId12" Type="http://schemas.openxmlformats.org/officeDocument/2006/relationships/hyperlink" Target="http://www.shapingoutcom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junction.org/events/webjunction/key-elements-of-a-project-plan.html" TargetMode="External"/><Relationship Id="rId11" Type="http://schemas.openxmlformats.org/officeDocument/2006/relationships/hyperlink" Target="https://www.smartsheet.com/blog/essential-guide-writing-smart-goals" TargetMode="External"/><Relationship Id="rId5" Type="http://schemas.openxmlformats.org/officeDocument/2006/relationships/hyperlink" Target="https://project-charter-template.casual.p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rantspace.org/tools/sample-documents/(sample_doc_cat_id)/3/(sample_doc_cat_name)/Proposal+Budg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soupforlibraries.org/planning-for-success/communication-and-partnerships/tools/ten-examples-of-successful-library-colla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Flick, Joann</dc:creator>
  <cp:keywords/>
  <dc:description/>
  <cp:lastModifiedBy>Flick, Joann</cp:lastModifiedBy>
  <cp:revision>3</cp:revision>
  <dcterms:created xsi:type="dcterms:W3CDTF">2018-01-05T20:13:00Z</dcterms:created>
  <dcterms:modified xsi:type="dcterms:W3CDTF">2018-01-05T20:31:00Z</dcterms:modified>
</cp:coreProperties>
</file>